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quality parameter estimation in a distribution system under dynamic state - ScienceDirect</w:t>
      </w:r>
      <w:br/>
      <w:hyperlink r:id="rId7" w:history="1">
        <w:r>
          <w:rPr>
            <w:color w:val="2980b9"/>
            <w:u w:val="single"/>
          </w:rPr>
          <w:t xml:space="preserve">https://www.sciencedirect.com/science/article/pii/S0043135405004227?via%3Dihub</w:t>
        </w:r>
      </w:hyperlink>
    </w:p>
    <w:p>
      <w:pPr>
        <w:pStyle w:val="Heading1"/>
      </w:pPr>
      <w:bookmarkStart w:id="2" w:name="_Toc2"/>
      <w:r>
        <w:t>Article summary:</w:t>
      </w:r>
      <w:bookmarkEnd w:id="2"/>
    </w:p>
    <w:p>
      <w:pPr>
        <w:jc w:val="both"/>
      </w:pPr>
      <w:r>
        <w:rPr/>
        <w:t xml:space="preserve">1. This article discusses the importance of water quality in a municipal water distribution system and the need to study chlorine spread within the system using mathematical models.</w:t>
      </w:r>
    </w:p>
    <w:p>
      <w:pPr>
        <w:jc w:val="both"/>
      </w:pPr>
      <w:r>
        <w:rPr/>
        <w:t xml:space="preserve">2. The article presents a simulation-optimization model for parameter estimation under dynamic state, which computes various reaction parameters in a more direct fashion and avoids time-consuming trial and error procedures.</w:t>
      </w:r>
    </w:p>
    <w:p>
      <w:pPr>
        <w:jc w:val="both"/>
      </w:pPr>
      <w:r>
        <w:rPr/>
        <w:t xml:space="preserve">3. The model is verified using a water mains network of Bangalore city in India, with a nonlinear chlorine reaction kinetics consisting of second-order bulk and first-order wall reaction assumed to be applicable for the network.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water quality parameter estimation in a distribution system under dynamic state, discussing the importance of maintaining residual chlorine levels as key criteria to assess potability of water in chlorine fed systems. The article presents a simulation-optimization model for parameter estimation under dynamic state, which computes various reaction parameters in a more direct fashion and avoids time-consuming trial and error procedures. The model is verified using a water mains network of Bangalore city in India, with a nonlinear chlorine reaction kinetics consisting of second-order bulk and first-order wall reaction assumed to be applicable for the network.</w:t>
      </w:r>
    </w:p>
    <w:p>
      <w:pPr>
        <w:jc w:val="both"/>
      </w:pPr>
      <w:r>
        <w:rPr/>
        <w:t xml:space="preserve">The trustworthiness and reliability of this article can be assessed by looking at its potential biases and their sources, one-sided reporting, unsupported claims, missing points of consideration, missing evidence for the claims made, unexplored counterarguments, promotional content, partiality, whether possible risks are noted or not presenting both sides equally.</w:t>
      </w:r>
    </w:p>
    <w:p>
      <w:pPr>
        <w:jc w:val="both"/>
      </w:pPr>
      <w:r>
        <w:rPr/>
        <w:t xml:space="preserve">The article does not appear to have any potential biases or sources that could affect its trustworthiness or reliability. It is well written with clear explanations on how the simulation-optimization model works and how it can be used to estimate parameters under dynamic state. Furthermore, all claims made are supported by evidence from previous studies cited throughout the text. </w:t>
      </w:r>
    </w:p>
    <w:p>
      <w:pPr>
        <w:jc w:val="both"/>
      </w:pPr>
      <w:r>
        <w:rPr/>
        <w:t xml:space="preserve">The only potential issue with this article is that it does not explore any counterarguments or present both sides equally when discussing its proposed solution for parameter estimation under dynamic state. This could lead readers to form an incomplete understanding on how effective this solution may be compared to other methods available for parameter estimation. </w:t>
      </w:r>
    </w:p>
    <w:p>
      <w:pPr>
        <w:jc w:val="both"/>
      </w:pPr>
      <w:r>
        <w:rPr/>
        <w:t xml:space="preserve">In conclusion, this article appears to be trustworthy and reliable overall as it provides clear explanations on its proposed solution for parameter estimation under dynamic state along with evidence from previous studies cited throughout the text. However it would benefit from exploring counterarguments or presenting both sides equally when discussing</w:t>
      </w:r>
    </w:p>
    <w:p>
      <w:pPr>
        <w:pStyle w:val="Heading1"/>
      </w:pPr>
      <w:bookmarkStart w:id="5" w:name="_Toc5"/>
      <w:r>
        <w:t>Topics for further research:</w:t>
      </w:r>
      <w:bookmarkEnd w:id="5"/>
    </w:p>
    <w:p>
      <w:pPr>
        <w:spacing w:after="0"/>
        <w:numPr>
          <w:ilvl w:val="0"/>
          <w:numId w:val="2"/>
        </w:numPr>
      </w:pPr>
      <w:r>
        <w:rPr/>
        <w:t xml:space="preserve">Alternative methods for parameter estimation</w:t>
      </w:r>
    </w:p>
    <w:p>
      <w:pPr>
        <w:spacing w:after="0"/>
        <w:numPr>
          <w:ilvl w:val="0"/>
          <w:numId w:val="2"/>
        </w:numPr>
      </w:pPr>
      <w:r>
        <w:rPr/>
        <w:t xml:space="preserve">Water quality parameter estimation</w:t>
      </w:r>
    </w:p>
    <w:p>
      <w:pPr>
        <w:spacing w:after="0"/>
        <w:numPr>
          <w:ilvl w:val="0"/>
          <w:numId w:val="2"/>
        </w:numPr>
      </w:pPr>
      <w:r>
        <w:rPr/>
        <w:t xml:space="preserve">Chlorine reaction kinetics</w:t>
      </w:r>
    </w:p>
    <w:p>
      <w:pPr>
        <w:spacing w:after="0"/>
        <w:numPr>
          <w:ilvl w:val="0"/>
          <w:numId w:val="2"/>
        </w:numPr>
      </w:pPr>
      <w:r>
        <w:rPr/>
        <w:t xml:space="preserve">Simulation-optimization models</w:t>
      </w:r>
    </w:p>
    <w:p>
      <w:pPr>
        <w:spacing w:after="0"/>
        <w:numPr>
          <w:ilvl w:val="0"/>
          <w:numId w:val="2"/>
        </w:numPr>
      </w:pPr>
      <w:r>
        <w:rPr/>
        <w:t xml:space="preserve">Residual chlorine levels</w:t>
      </w:r>
    </w:p>
    <w:p>
      <w:pPr>
        <w:numPr>
          <w:ilvl w:val="0"/>
          <w:numId w:val="2"/>
        </w:numPr>
      </w:pPr>
      <w:r>
        <w:rPr/>
        <w:t xml:space="preserve">Potability of water in chlorine fed systems</w:t>
      </w:r>
    </w:p>
    <w:p>
      <w:pPr>
        <w:pStyle w:val="Heading1"/>
      </w:pPr>
      <w:bookmarkStart w:id="6" w:name="_Toc6"/>
      <w:r>
        <w:t>Report location:</w:t>
      </w:r>
      <w:bookmarkEnd w:id="6"/>
    </w:p>
    <w:p>
      <w:hyperlink r:id="rId8" w:history="1">
        <w:r>
          <w:rPr>
            <w:color w:val="2980b9"/>
            <w:u w:val="single"/>
          </w:rPr>
          <w:t xml:space="preserve">https://www.fullpicture.app/item/25a3a14a6d5323368cc5f130647d91a9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61F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05004227?via%3Dihub" TargetMode="External"/><Relationship Id="rId8" Type="http://schemas.openxmlformats.org/officeDocument/2006/relationships/hyperlink" Target="https://www.fullpicture.app/item/25a3a14a6d5323368cc5f130647d91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2023-02-20T20:49:26+01:00</dcterms:created>
  <dcterms:modified xsi:type="dcterms:W3CDTF">2023-02-20T20:49:26+01:00</dcterms:modified>
</cp:coreProperties>
</file>

<file path=docProps/custom.xml><?xml version="1.0" encoding="utf-8"?>
<Properties xmlns="http://schemas.openxmlformats.org/officeDocument/2006/custom-properties" xmlns:vt="http://schemas.openxmlformats.org/officeDocument/2006/docPropsVTypes"/>
</file>