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Abstract - Core White Paper v1.0.6</w:t>
      </w:r>
      <w:br/>
      <w:hyperlink r:id="rId7" w:history="1">
        <w:r>
          <w:rPr>
            <w:color w:val="2980b9"/>
            <w:u w:val="single"/>
          </w:rPr>
          <w:t xml:space="preserve">https://docs.coredao.org/core-white-paper-v1.0.5/</w:t>
        </w:r>
      </w:hyperlink>
    </w:p>
    <w:p>
      <w:pPr>
        <w:pStyle w:val="Heading1"/>
      </w:pPr>
      <w:bookmarkStart w:id="2" w:name="_Toc2"/>
      <w:r>
        <w:t>Article summary:</w:t>
      </w:r>
      <w:bookmarkEnd w:id="2"/>
    </w:p>
    <w:p>
      <w:pPr>
        <w:jc w:val="both"/>
      </w:pPr>
      <w:r>
        <w:rPr/>
        <w:t xml:space="preserve">1. This paper proposes a new, independent blockchain to operate at the core of Web 3.</w:t>
      </w:r>
    </w:p>
    <w:p>
      <w:pPr>
        <w:jc w:val="both"/>
      </w:pPr>
      <w:r>
        <w:rPr/>
        <w:t xml:space="preserve">2. The proposed blockchain is powered by a new consensus mechanism called Satoshi Plus, which combines the optimal features of Proof of Work (PoW) and Delegated Proof of Stake (DPoS).</w:t>
      </w:r>
    </w:p>
    <w:p>
      <w:pPr>
        <w:jc w:val="both"/>
      </w:pPr>
      <w:r>
        <w:rPr/>
        <w:t xml:space="preserve">3. Satoshi Plus aims to ensure the maximization of security, scalability, and decentralization.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in its presentation of the proposed Core White Paper v1.0.6. It provides an overview of the proposed blockchain technology and its associated consensus mechanism, Satoshi Plus, as well as its goals for security, scalability, and decentralization. The article does not appear to contain any promotional content or partiality towards any particular point of view; rather it presents an unbiased overview of the proposed technology. Additionally, there are no unsupported claims or missing points of consideration in the article; all claims are supported with evidence and all relevant points are discussed in detail. Furthermore, possible risks associated with the technology are noted in the article, providing readers with a comprehensive understanding of both its potential benefits and drawbacks. Finally, both sides of the argument are presented equally throughout the article; no counterarguments or unexplored perspectives are left out or ignored. In conclusion, this article appears to be reliable and trustworthy in its presentation of Core White Paper v1.0.6.</w:t>
      </w:r>
    </w:p>
    <w:p>
      <w:pPr>
        <w:pStyle w:val="Heading1"/>
      </w:pPr>
      <w:bookmarkStart w:id="5" w:name="_Toc5"/>
      <w:r>
        <w:t>Topics for further research:</w:t>
      </w:r>
      <w:bookmarkEnd w:id="5"/>
    </w:p>
    <w:p>
      <w:pPr>
        <w:spacing w:after="0"/>
        <w:numPr>
          <w:ilvl w:val="0"/>
          <w:numId w:val="2"/>
        </w:numPr>
      </w:pPr>
      <w:r>
        <w:rPr/>
        <w:t xml:space="preserve">Core White Paper v1.0.6 security</w:t>
      </w:r>
    </w:p>
    <w:p>
      <w:pPr>
        <w:spacing w:after="0"/>
        <w:numPr>
          <w:ilvl w:val="0"/>
          <w:numId w:val="2"/>
        </w:numPr>
      </w:pPr>
      <w:r>
        <w:rPr/>
        <w:t xml:space="preserve">Core White Paper v1.0.6 scalability</w:t>
      </w:r>
    </w:p>
    <w:p>
      <w:pPr>
        <w:spacing w:after="0"/>
        <w:numPr>
          <w:ilvl w:val="0"/>
          <w:numId w:val="2"/>
        </w:numPr>
      </w:pPr>
      <w:r>
        <w:rPr/>
        <w:t xml:space="preserve">Core White Paper v1.0.6 decentralization</w:t>
      </w:r>
    </w:p>
    <w:p>
      <w:pPr>
        <w:spacing w:after="0"/>
        <w:numPr>
          <w:ilvl w:val="0"/>
          <w:numId w:val="2"/>
        </w:numPr>
      </w:pPr>
      <w:r>
        <w:rPr/>
        <w:t xml:space="preserve">Core White Paper v1.0.6 implications</w:t>
      </w:r>
    </w:p>
    <w:p>
      <w:pPr>
        <w:spacing w:after="0"/>
        <w:numPr>
          <w:ilvl w:val="0"/>
          <w:numId w:val="2"/>
        </w:numPr>
      </w:pPr>
      <w:r>
        <w:rPr/>
        <w:t xml:space="preserve">Core White Paper v1.0.6 implications for businesses</w:t>
      </w:r>
    </w:p>
    <w:p>
      <w:pPr>
        <w:numPr>
          <w:ilvl w:val="0"/>
          <w:numId w:val="2"/>
        </w:numPr>
      </w:pPr>
      <w:r>
        <w:rPr/>
        <w:t xml:space="preserve">Core White Paper v1.0.6 implications for governments</w:t>
      </w:r>
    </w:p>
    <w:p>
      <w:pPr>
        <w:pStyle w:val="Heading1"/>
      </w:pPr>
      <w:bookmarkStart w:id="6" w:name="_Toc6"/>
      <w:r>
        <w:t>Report location:</w:t>
      </w:r>
      <w:bookmarkEnd w:id="6"/>
    </w:p>
    <w:p>
      <w:hyperlink r:id="rId8" w:history="1">
        <w:r>
          <w:rPr>
            <w:color w:val="2980b9"/>
            <w:u w:val="single"/>
          </w:rPr>
          <w:t xml:space="preserve">https://www.fullpicture.app/item/25ea544d5fe99fe72362f10a04e018aa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1B7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coredao.org/core-white-paper-v1.0.5/" TargetMode="External"/><Relationship Id="rId8" Type="http://schemas.openxmlformats.org/officeDocument/2006/relationships/hyperlink" Target="https://www.fullpicture.app/item/25ea544d5fe99fe72362f10a04e018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2023-02-24T01:32:38+01:00</dcterms:created>
  <dcterms:modified xsi:type="dcterms:W3CDTF">2023-02-24T01:32:38+01:00</dcterms:modified>
</cp:coreProperties>
</file>

<file path=docProps/custom.xml><?xml version="1.0" encoding="utf-8"?>
<Properties xmlns="http://schemas.openxmlformats.org/officeDocument/2006/custom-properties" xmlns:vt="http://schemas.openxmlformats.org/officeDocument/2006/docPropsVTypes"/>
</file>