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用户脚本</w:t>
      </w:r>
      <w:br/>
      <w:hyperlink r:id="rId7" w:history="1">
        <w:r>
          <w:rPr>
            <w:color w:val="2980b9"/>
            <w:u w:val="single"/>
          </w:rPr>
          <w:t xml:space="preserve">https://greasyfork.org/zh-CN/scripts?q=vpn</w:t>
        </w:r>
      </w:hyperlink>
    </w:p>
    <w:p>
      <w:pPr>
        <w:pStyle w:val="Heading1"/>
      </w:pPr>
      <w:bookmarkStart w:id="2" w:name="_Toc2"/>
      <w:r>
        <w:t>Article summary:</w:t>
      </w:r>
      <w:bookmarkEnd w:id="2"/>
    </w:p>
    <w:p>
      <w:pPr>
        <w:jc w:val="both"/>
      </w:pPr>
      <w:r>
        <w:rPr/>
        <w:t xml:space="preserve">1. 用户脚本是一种可以自动化浏览器操作的工具。</w:t>
      </w:r>
    </w:p>
    <w:p>
      <w:pPr>
        <w:jc w:val="both"/>
      </w:pPr>
      <w:r>
        <w:rPr/>
        <w:t xml:space="preserve">2. 这篇文章介绍了几个常用的用户脚本，包括科研文献获取、网站访问助手、图片下载等功能。</w:t>
      </w:r>
    </w:p>
    <w:p>
      <w:pPr>
        <w:jc w:val="both"/>
      </w:pPr>
      <w:r>
        <w:rPr/>
        <w:t xml:space="preserve">3. 这些用户脚本可以提高浏览效率和使用体验。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该文章是一篇用户脚本的介绍，主要列举了一些可用于浏览器的插件和脚本，以方便用户更好地使用互联网。然而，该文章存在以下问题：</w:t>
      </w:r>
    </w:p>
    <w:p>
      <w:pPr>
        <w:jc w:val="both"/>
      </w:pPr>
      <w:r>
        <w:rPr/>
        <w:t xml:space="preserve"/>
      </w:r>
    </w:p>
    <w:p>
      <w:pPr>
        <w:jc w:val="both"/>
      </w:pPr>
      <w:r>
        <w:rPr/>
        <w:t xml:space="preserve">1. 偏向性：该文章只介绍了一些有利于用户的插件和脚本，没有提及任何可能存在风险或不良影响的插件和脚本。这种偏向性可能会误导读者。</w:t>
      </w:r>
    </w:p>
    <w:p>
      <w:pPr>
        <w:jc w:val="both"/>
      </w:pPr>
      <w:r>
        <w:rPr/>
        <w:t xml:space="preserve"/>
      </w:r>
    </w:p>
    <w:p>
      <w:pPr>
        <w:jc w:val="both"/>
      </w:pPr>
      <w:r>
        <w:rPr/>
        <w:t xml:space="preserve">2. 片面报道：该文章只介绍了一些特定类型的插件和脚本，没有涵盖其他类型的插件和脚本。这种片面报道可能会使读者对互联网工具的认识不够全面。</w:t>
      </w:r>
    </w:p>
    <w:p>
      <w:pPr>
        <w:jc w:val="both"/>
      </w:pPr>
      <w:r>
        <w:rPr/>
        <w:t xml:space="preserve"/>
      </w:r>
    </w:p>
    <w:p>
      <w:pPr>
        <w:jc w:val="both"/>
      </w:pPr>
      <w:r>
        <w:rPr/>
        <w:t xml:space="preserve">3. 缺失考虑点：该文章没有考虑到某些插件和脚本可能会违反法律法规或侵犯他人权益等问题。这种缺失考虑点可能会给读者带来潜在风险。</w:t>
      </w:r>
    </w:p>
    <w:p>
      <w:pPr>
        <w:jc w:val="both"/>
      </w:pPr>
      <w:r>
        <w:rPr/>
        <w:t xml:space="preserve"/>
      </w:r>
    </w:p>
    <w:p>
      <w:pPr>
        <w:jc w:val="both"/>
      </w:pPr>
      <w:r>
        <w:rPr/>
        <w:t xml:space="preserve">4. 主张缺失证据：该文章中有些插件和脚本声称可以自动跳过广告、破解版权保护等功能，但并未提供相关证据支持其有效性。这种主张缺失证据可能会误导读者。</w:t>
      </w:r>
    </w:p>
    <w:p>
      <w:pPr>
        <w:jc w:val="both"/>
      </w:pPr>
      <w:r>
        <w:rPr/>
        <w:t xml:space="preserve"/>
      </w:r>
    </w:p>
    <w:p>
      <w:pPr>
        <w:jc w:val="both"/>
      </w:pPr>
      <w:r>
        <w:rPr/>
        <w:t xml:space="preserve">5. 未探索反驳：该文章中没有探讨任何可能存在的反驳意见或争议点，这种未探索反驳可能会使读者对插件和脚本的使用产生误解。</w:t>
      </w:r>
    </w:p>
    <w:p>
      <w:pPr>
        <w:jc w:val="both"/>
      </w:pPr>
      <w:r>
        <w:rPr/>
        <w:t xml:space="preserve"/>
      </w:r>
    </w:p>
    <w:p>
      <w:pPr>
        <w:jc w:val="both"/>
      </w:pPr>
      <w:r>
        <w:rPr/>
        <w:t xml:space="preserve">综上所述，该文章存在一些偏向性、片面报道、缺失考虑点、主张缺失证据和未探索反驳等问题。在介绍互联网工具时，应该更加客观全面地呈现双方，并注意到可能存在的风险。</w:t>
      </w:r>
    </w:p>
    <w:p>
      <w:pPr>
        <w:pStyle w:val="Heading1"/>
      </w:pPr>
      <w:bookmarkStart w:id="5" w:name="_Toc5"/>
      <w:r>
        <w:t>Topics for further research:</w:t>
      </w:r>
      <w:bookmarkEnd w:id="5"/>
    </w:p>
    <w:p>
      <w:pPr>
        <w:spacing w:after="0"/>
        <w:numPr>
          <w:ilvl w:val="0"/>
          <w:numId w:val="2"/>
        </w:numPr>
      </w:pPr>
      <w:r>
        <w:rPr/>
        <w:t xml:space="preserve">Potential risks and drawbacks of browser plugins and scripts
</w:t>
      </w:r>
    </w:p>
    <w:p>
      <w:pPr>
        <w:spacing w:after="0"/>
        <w:numPr>
          <w:ilvl w:val="0"/>
          <w:numId w:val="2"/>
        </w:numPr>
      </w:pPr>
      <w:r>
        <w:rPr/>
        <w:t xml:space="preserve">Other types of browser plugins and scripts not mentioned in the article
</w:t>
      </w:r>
    </w:p>
    <w:p>
      <w:pPr>
        <w:spacing w:after="0"/>
        <w:numPr>
          <w:ilvl w:val="0"/>
          <w:numId w:val="2"/>
        </w:numPr>
      </w:pPr>
      <w:r>
        <w:rPr/>
        <w:t xml:space="preserve">Legal and ethical considerations when using browser plugins and scripts
</w:t>
      </w:r>
    </w:p>
    <w:p>
      <w:pPr>
        <w:spacing w:after="0"/>
        <w:numPr>
          <w:ilvl w:val="0"/>
          <w:numId w:val="2"/>
        </w:numPr>
      </w:pPr>
      <w:r>
        <w:rPr/>
        <w:t xml:space="preserve">Evidence supporting the effectiveness of certain browser plugins and scripts
</w:t>
      </w:r>
    </w:p>
    <w:p>
      <w:pPr>
        <w:spacing w:after="0"/>
        <w:numPr>
          <w:ilvl w:val="0"/>
          <w:numId w:val="2"/>
        </w:numPr>
      </w:pPr>
      <w:r>
        <w:rPr/>
        <w:t xml:space="preserve">Counterarguments and controversies surrounding the use of browser plugins and scripts
</w:t>
      </w:r>
    </w:p>
    <w:p>
      <w:pPr>
        <w:numPr>
          <w:ilvl w:val="0"/>
          <w:numId w:val="2"/>
        </w:numPr>
      </w:pPr>
      <w:r>
        <w:rPr/>
        <w:t xml:space="preserve">Balanced and comprehensive approach to presenting internet tools and their potential impact.</w:t>
      </w:r>
    </w:p>
    <w:p>
      <w:pPr>
        <w:pStyle w:val="Heading1"/>
      </w:pPr>
      <w:bookmarkStart w:id="6" w:name="_Toc6"/>
      <w:r>
        <w:t>Report location:</w:t>
      </w:r>
      <w:bookmarkEnd w:id="6"/>
    </w:p>
    <w:p>
      <w:hyperlink r:id="rId8" w:history="1">
        <w:r>
          <w:rPr>
            <w:color w:val="2980b9"/>
            <w:u w:val="single"/>
          </w:rPr>
          <w:t xml:space="preserve">https://www.fullpicture.app/item/260a756c3af6d04483f49087bc8295ca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4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asyfork.org/zh-CN/scripts?q=vpn" TargetMode="External"/><Relationship Id="rId8" Type="http://schemas.openxmlformats.org/officeDocument/2006/relationships/hyperlink" Target="https://www.fullpicture.app/item/260a756c3af6d04483f49087bc829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2023-12-20T05:36:39+01:00</dcterms:created>
  <dcterms:modified xsi:type="dcterms:W3CDTF">2023-12-20T05:36:39+01:00</dcterms:modified>
</cp:coreProperties>
</file>

<file path=docProps/custom.xml><?xml version="1.0" encoding="utf-8"?>
<Properties xmlns="http://schemas.openxmlformats.org/officeDocument/2006/custom-properties" xmlns:vt="http://schemas.openxmlformats.org/officeDocument/2006/docPropsVTypes"/>
</file>