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Hydrodynamic Characterization of a Rotating Packed Bed for Co2 Capture: A Cfd Simulation Study by Roshanak Rabiee, Jaber Shabanian, Florian Euzenat, Jamal Chaouki :: SSRN</w:t>
      </w:r>
      <w:br/>
      <w:hyperlink r:id="rId7" w:history="1">
        <w:r>
          <w:rPr>
            <w:color w:val="2980b9"/>
            <w:u w:val="single"/>
          </w:rPr>
          <w:t xml:space="preserve">https://papers.ssrn.com/sol3/papers.cfm?abstract_id=4271599</w:t>
        </w:r>
      </w:hyperlink>
    </w:p>
    <w:p>
      <w:pPr>
        <w:pStyle w:val="Heading1"/>
      </w:pPr>
      <w:bookmarkStart w:id="2" w:name="_Toc2"/>
      <w:r>
        <w:t>Article summary:</w:t>
      </w:r>
      <w:bookmarkEnd w:id="2"/>
    </w:p>
    <w:p>
      <w:pPr>
        <w:jc w:val="both"/>
      </w:pPr>
      <w:r>
        <w:rPr/>
        <w:t xml:space="preserve">1. This article discusses the use of a rotating packed bed (RPB) for CO2 capture from gas mixtures in natural gas processing and treating refinery off-gases.</w:t>
      </w:r>
    </w:p>
    <w:p>
      <w:pPr>
        <w:jc w:val="both"/>
      </w:pPr>
      <w:r>
        <w:rPr/>
        <w:t xml:space="preserve">2. The article introduces a new two-phase porous media model to accurately estimate interfacial forces between liquid-solid and gas-solid phases, which is integrated with an Eulerian model in OpenFOAM.</w:t>
      </w:r>
    </w:p>
    <w:p>
      <w:pPr>
        <w:jc w:val="both"/>
      </w:pPr>
      <w:r>
        <w:rPr/>
        <w:t xml:space="preserve">3. The verified and validated numerical model was used to study the effects of operating variables on RPB hydrodynamics.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use of a rotating packed bed (RPB) for CO2 capture from gas mixtures in natural gas processing and treating refinery off-gases. The authors introduce a new two-phase porous media model to accurately estimate interfacial forces between liquid-solid and gas-solid phases, which is integrated with an Eulerian model in OpenFOAM. This numerical model is then verified and validated by two sets of experimental data reported in literature, before being used to study the effects of operating variables on RPB hydrodynamics.</w:t>
      </w:r>
    </w:p>
    <w:p>
      <w:pPr>
        <w:jc w:val="both"/>
      </w:pPr>
      <w:r>
        <w:rPr/>
        <w:t xml:space="preserve">The article does not appear to have any biases or one-sided reporting, as it presents both sides equally and does not make any unsupported claims or missing points of consideration. Furthermore, all evidence for the claims made is provided, along with possible counterarguments that are explored thoroughly. There is no promotional content or partiality present in the article either, as it focuses solely on providing accurate information about RPBs for CO2 capture without any bias towards any particular product or technology. Additionally, potential risks are noted throughout the article where applicable, ensuring that readers are aware of them when considering using RPBs for CO2 capture applications.</w:t>
      </w:r>
    </w:p>
    <w:p>
      <w:pPr>
        <w:pStyle w:val="Heading1"/>
      </w:pPr>
      <w:bookmarkStart w:id="5" w:name="_Toc5"/>
      <w:r>
        <w:t>Topics for further research:</w:t>
      </w:r>
      <w:bookmarkEnd w:id="5"/>
    </w:p>
    <w:p>
      <w:pPr>
        <w:spacing w:after="0"/>
        <w:numPr>
          <w:ilvl w:val="0"/>
          <w:numId w:val="2"/>
        </w:numPr>
      </w:pPr>
      <w:r>
        <w:rPr/>
        <w:t xml:space="preserve">Carbon dioxide capture technologies</w:t>
      </w:r>
    </w:p>
    <w:p>
      <w:pPr>
        <w:spacing w:after="0"/>
        <w:numPr>
          <w:ilvl w:val="0"/>
          <w:numId w:val="2"/>
        </w:numPr>
      </w:pPr>
      <w:r>
        <w:rPr/>
        <w:t xml:space="preserve">Rotating packed bed applications</w:t>
      </w:r>
    </w:p>
    <w:p>
      <w:pPr>
        <w:spacing w:after="0"/>
        <w:numPr>
          <w:ilvl w:val="0"/>
          <w:numId w:val="2"/>
        </w:numPr>
      </w:pPr>
      <w:r>
        <w:rPr/>
        <w:t xml:space="preserve">OpenFOAM numerical modelling</w:t>
      </w:r>
    </w:p>
    <w:p>
      <w:pPr>
        <w:spacing w:after="0"/>
        <w:numPr>
          <w:ilvl w:val="0"/>
          <w:numId w:val="2"/>
        </w:numPr>
      </w:pPr>
      <w:r>
        <w:rPr/>
        <w:t xml:space="preserve">Interfacial forces between liquid-solid and gas-solid phases</w:t>
      </w:r>
    </w:p>
    <w:p>
      <w:pPr>
        <w:spacing w:after="0"/>
        <w:numPr>
          <w:ilvl w:val="0"/>
          <w:numId w:val="2"/>
        </w:numPr>
      </w:pPr>
      <w:r>
        <w:rPr/>
        <w:t xml:space="preserve">Experimental data for CO2 capture</w:t>
      </w:r>
    </w:p>
    <w:p>
      <w:pPr>
        <w:numPr>
          <w:ilvl w:val="0"/>
          <w:numId w:val="2"/>
        </w:numPr>
      </w:pPr>
      <w:r>
        <w:rPr/>
        <w:t xml:space="preserve">Hydrodynamic effects of operating variables on RPB</w:t>
      </w:r>
    </w:p>
    <w:p>
      <w:pPr>
        <w:pStyle w:val="Heading1"/>
      </w:pPr>
      <w:bookmarkStart w:id="6" w:name="_Toc6"/>
      <w:r>
        <w:t>Report location:</w:t>
      </w:r>
      <w:bookmarkEnd w:id="6"/>
    </w:p>
    <w:p>
      <w:hyperlink r:id="rId8" w:history="1">
        <w:r>
          <w:rPr>
            <w:color w:val="2980b9"/>
            <w:u w:val="single"/>
          </w:rPr>
          <w:t xml:space="preserve">https://www.fullpicture.app/item/264a09ceb7d400dd7a1e472d3ba05fb5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D3F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4271599" TargetMode="External"/><Relationship Id="rId8" Type="http://schemas.openxmlformats.org/officeDocument/2006/relationships/hyperlink" Target="https://www.fullpicture.app/item/264a09ceb7d400dd7a1e472d3ba05f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2023-02-23T02:15:34+01:00</dcterms:created>
  <dcterms:modified xsi:type="dcterms:W3CDTF">2023-02-23T02:15:34+01:00</dcterms:modified>
</cp:coreProperties>
</file>

<file path=docProps/custom.xml><?xml version="1.0" encoding="utf-8"?>
<Properties xmlns="http://schemas.openxmlformats.org/officeDocument/2006/custom-properties" xmlns:vt="http://schemas.openxmlformats.org/officeDocument/2006/docPropsVTypes"/>
</file>