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Spatiotemporal Vulnerability Analysis of Large-Scale Infrastructure Systems under Cascading Failures: Case of Water Distribution Networks</w:t>
      </w:r>
      <w:br/>
      <w:hyperlink r:id="rId7" w:history="1">
        <w:r>
          <w:rPr>
            <w:color w:val="2980b9"/>
            <w:u w:val="single"/>
          </w:rPr>
          <w:t xml:space="preserve">https://schlr.cnki.net/en/Detail/index/GARJ2021_4DAY/SJCEA5BA7CF32B92606EAF3A95E7C10CCE3B</w:t>
        </w:r>
      </w:hyperlink>
    </w:p>
    <w:p>
      <w:pPr>
        <w:pStyle w:val="Heading1"/>
      </w:pPr>
      <w:bookmarkStart w:id="2" w:name="_Toc2"/>
      <w:r>
        <w:t>Article summary:</w:t>
      </w:r>
      <w:bookmarkEnd w:id="2"/>
    </w:p>
    <w:p>
      <w:pPr>
        <w:jc w:val="both"/>
      </w:pPr>
      <w:r>
        <w:rPr/>
        <w:t xml:space="preserve">1. A load-based cascading failure model is proposed to analyze the structural and functional properties of large-scale water distribution networks (WDNs).</w:t>
      </w:r>
    </w:p>
    <w:p>
      <w:pPr>
        <w:jc w:val="both"/>
      </w:pPr>
      <w:r>
        <w:rPr/>
        <w:t xml:space="preserve">2. Different attack strategies are used to identify weak points in the WDNs and novel metrics are adopted to characterize their spatiotemporal vulnerability.</w:t>
      </w:r>
    </w:p>
    <w:p>
      <w:pPr>
        <w:jc w:val="both"/>
      </w:pPr>
      <w:r>
        <w:rPr/>
        <w:t xml:space="preserve">3. The improved load-based model can better reflect reality than traditional degree-based methods, and can be used to optimize system design and balance time–cost–reliability triads.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potential risks associated with large-scale water distribution networks (WDNs) and proposes an improved load-based cascading failure model for analyzing both structural and functional properties in a unified framework. The article also presents different attack strategies that represent various scenarios of random failures, intermediate-level attacks, and catastrophic disasters, as well as novel metrics for characterizing the spatiotemporal vulnerability of WDNs. </w:t>
      </w:r>
    </w:p>
    <w:p>
      <w:pPr>
        <w:jc w:val="both"/>
      </w:pPr>
      <w:r>
        <w:rPr/>
        <w:t xml:space="preserve">The article is generally reliable in its presentation of the proposed model, however there are some potential biases that should be noted. For example, the article does not provide any evidence or data to support its claims about the effectiveness of the proposed model or its ability to better reflect reality than traditional degree-based methods. Additionally, while it does discuss different attack strategies, it does not explore any counterarguments or present both sides equally when discussing these strategies. Furthermore, there is no mention of possible risks associated with using this model or any discussion of how these risks could be mitigated. </w:t>
      </w:r>
    </w:p>
    <w:p>
      <w:pPr>
        <w:jc w:val="both"/>
      </w:pPr>
      <w:r>
        <w:rPr/>
        <w:t xml:space="preserve">In conclusion, while this article provides a comprehensive overview of the proposed load-based cascading failure model for analyzing WDNs, it lacks evidence for its claims about its effectiveness and fails to explore counterarguments or discuss possible risks associated with using this model.</w:t>
      </w:r>
    </w:p>
    <w:p>
      <w:pPr>
        <w:pStyle w:val="Heading1"/>
      </w:pPr>
      <w:bookmarkStart w:id="5" w:name="_Toc5"/>
      <w:r>
        <w:t>Topics for further research:</w:t>
      </w:r>
      <w:bookmarkEnd w:id="5"/>
    </w:p>
    <w:p>
      <w:pPr>
        <w:spacing w:after="0"/>
        <w:numPr>
          <w:ilvl w:val="0"/>
          <w:numId w:val="2"/>
        </w:numPr>
      </w:pPr>
      <w:r>
        <w:rPr/>
        <w:t xml:space="preserve">Risk mitigation strategies for WDNs</w:t>
      </w:r>
    </w:p>
    <w:p>
      <w:pPr>
        <w:spacing w:after="0"/>
        <w:numPr>
          <w:ilvl w:val="0"/>
          <w:numId w:val="2"/>
        </w:numPr>
      </w:pPr>
      <w:r>
        <w:rPr/>
        <w:t xml:space="preserve">Evidence for effectiveness of load-based cascading failure model</w:t>
      </w:r>
    </w:p>
    <w:p>
      <w:pPr>
        <w:spacing w:after="0"/>
        <w:numPr>
          <w:ilvl w:val="0"/>
          <w:numId w:val="2"/>
        </w:numPr>
      </w:pPr>
      <w:r>
        <w:rPr/>
        <w:t xml:space="preserve">Counterarguments to attack strategies for WDNs</w:t>
      </w:r>
    </w:p>
    <w:p>
      <w:pPr>
        <w:spacing w:after="0"/>
        <w:numPr>
          <w:ilvl w:val="0"/>
          <w:numId w:val="2"/>
        </w:numPr>
      </w:pPr>
      <w:r>
        <w:rPr/>
        <w:t xml:space="preserve">Spatiotemporal vulnerability metrics for WDNs</w:t>
      </w:r>
    </w:p>
    <w:p>
      <w:pPr>
        <w:spacing w:after="0"/>
        <w:numPr>
          <w:ilvl w:val="0"/>
          <w:numId w:val="2"/>
        </w:numPr>
      </w:pPr>
      <w:r>
        <w:rPr/>
        <w:t xml:space="preserve">Degree-based methods for analyzing WDNs</w:t>
      </w:r>
    </w:p>
    <w:p>
      <w:pPr>
        <w:numPr>
          <w:ilvl w:val="0"/>
          <w:numId w:val="2"/>
        </w:numPr>
      </w:pPr>
      <w:r>
        <w:rPr/>
        <w:t xml:space="preserve">Potential risks associated with large-scale water distribution networks</w:t>
      </w:r>
    </w:p>
    <w:p>
      <w:pPr>
        <w:pStyle w:val="Heading1"/>
      </w:pPr>
      <w:bookmarkStart w:id="6" w:name="_Toc6"/>
      <w:r>
        <w:t>Report location:</w:t>
      </w:r>
      <w:bookmarkEnd w:id="6"/>
    </w:p>
    <w:p>
      <w:hyperlink r:id="rId8" w:history="1">
        <w:r>
          <w:rPr>
            <w:color w:val="2980b9"/>
            <w:u w:val="single"/>
          </w:rPr>
          <w:t xml:space="preserve">https://www.fullpicture.app/item/2669fb04216a666c0c776c7b643ead0c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A6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4DAY/SJCEA5BA7CF32B92606EAF3A95E7C10CCE3B" TargetMode="External"/><Relationship Id="rId8" Type="http://schemas.openxmlformats.org/officeDocument/2006/relationships/hyperlink" Target="https://www.fullpicture.app/item/2669fb04216a666c0c776c7b643ead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2023-02-19T16:22:23+01:00</dcterms:created>
  <dcterms:modified xsi:type="dcterms:W3CDTF">2023-02-19T16:22:23+01:00</dcterms:modified>
</cp:coreProperties>
</file>

<file path=docProps/custom.xml><?xml version="1.0" encoding="utf-8"?>
<Properties xmlns="http://schemas.openxmlformats.org/officeDocument/2006/custom-properties" xmlns:vt="http://schemas.openxmlformats.org/officeDocument/2006/docPropsVTypes"/>
</file>