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Behavioral Sciences | Free Full-Text | The Association of the Gut Microbiota with Clinical Features in Schizophrenia</w:t>
      </w:r>
      <w:br/>
      <w:hyperlink r:id="rId7" w:history="1">
        <w:r>
          <w:rPr>
            <w:color w:val="2980b9"/>
            <w:u w:val="single"/>
          </w:rPr>
          <w:t xml:space="preserve">https://www.mdpi.com/2076-328X/12/4/89</w:t>
        </w:r>
      </w:hyperlink>
    </w:p>
    <w:p>
      <w:pPr>
        <w:pStyle w:val="Heading1"/>
      </w:pPr>
      <w:bookmarkStart w:id="2" w:name="_Toc2"/>
      <w:r>
        <w:t>Article summary:</w:t>
      </w:r>
      <w:bookmarkEnd w:id="2"/>
    </w:p>
    <w:p>
      <w:pPr>
        <w:jc w:val="both"/>
      </w:pPr>
      <w:r>
        <w:rPr/>
        <w:t xml:space="preserve">1. El artículo explora la relación entre el microbioma intestinal y los síntomas clínicos de la esquizofrenia.</w:t>
      </w:r>
    </w:p>
    <w:p>
      <w:pPr>
        <w:jc w:val="both"/>
      </w:pPr>
      <w:r>
        <w:rPr/>
        <w:t xml:space="preserve">2. Se realizó una búsqueda en PubMed para identificar estudios publicados antes de enero de 2022 que se centraran en la composición del microbioma intestinal en relación con las características clínicas de la esquizofrenia.</w:t>
      </w:r>
    </w:p>
    <w:p>
      <w:pPr>
        <w:jc w:val="both"/>
      </w:pPr>
      <w:r>
        <w:rPr/>
        <w:t xml:space="preserve">3. Los resultados mostraron que hay cambios en el microbioma intestinal asociados con diferentes síntomas, como violencia, síntomas negativos, resistencia al tratamiento y funcionamiento global.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Este artículo presenta una revisión exhaustiva de la literatura sobre el tema del microbioma intestinal y su relación con los síntomas clínicos de la esquizofrenia. El artículo incluye una descripción detallada de los métodos utilizados para recopilar datos, así como un análisis cuidadoso de los resultados obtenidos a partir de estudios previamente publicados. El artículo también ofrece conclusiones significativas sobre las posibles aplicaciones prácticas derivadas del hallazgo de correlaciones entre el microbioma intestinal y los síntomas clínicos de la esquizofrenia.</w:t>
      </w:r>
    </w:p>
    <w:p>
      <w:pPr>
        <w:jc w:val="both"/>
      </w:pPr>
      <w:r>
        <w:rPr/>
        <w:t xml:space="preserve">Sin embargo, hay algunas limitaciones importantes que deben tenerse en cuenta al evaluar este artículo. En primer lugar, todos los estudios incluidos se basan en datos recopilados mediante secuenciación 16S rRNA; por lo tanto, no se pueden hacer afirmaciones definitivas sobre otros tipos de bacterias o microorganismos presentes en el intestino humano. Además, muchas variables potencialmente relevantes (como el estilo de vida y el consumo dietético) no se consideraron adecuadamente durante el análisis; por lo tanto, los resultados obtenidos podrían ser parcialmente sesgados o inexactos. Por último, muchas correlaciones encontradas entre el microbioma intestinal y los sintomatología clínica fueron inconsistentes entre los diferentes estudios; por lo tanto, se necesitan más investigaciones para confirmar estas correlaciones antes de que puedan ser utilizadas para fines prácticos.</w:t>
      </w:r>
    </w:p>
    <w:p>
      <w:pPr>
        <w:pStyle w:val="Heading1"/>
      </w:pPr>
      <w:bookmarkStart w:id="5" w:name="_Toc5"/>
      <w:r>
        <w:t>Topics for further research:</w:t>
      </w:r>
      <w:bookmarkEnd w:id="5"/>
    </w:p>
    <w:p>
      <w:pPr>
        <w:spacing w:after="0"/>
        <w:numPr>
          <w:ilvl w:val="0"/>
          <w:numId w:val="2"/>
        </w:numPr>
      </w:pPr>
      <w:r>
        <w:rPr/>
        <w:t xml:space="preserve">Microbioma intestinal y esquizofrenia</w:t>
      </w:r>
    </w:p>
    <w:p>
      <w:pPr>
        <w:spacing w:after="0"/>
        <w:numPr>
          <w:ilvl w:val="0"/>
          <w:numId w:val="2"/>
        </w:numPr>
      </w:pPr>
      <w:r>
        <w:rPr/>
        <w:t xml:space="preserve">Estudios de correlación entre microbioma intestinal y síntomas clínicos</w:t>
      </w:r>
    </w:p>
    <w:p>
      <w:pPr>
        <w:spacing w:after="0"/>
        <w:numPr>
          <w:ilvl w:val="0"/>
          <w:numId w:val="2"/>
        </w:numPr>
      </w:pPr>
      <w:r>
        <w:rPr/>
        <w:t xml:space="preserve">Secuenciación 16S rRNA para estudiar el microbioma intestinal</w:t>
      </w:r>
    </w:p>
    <w:p>
      <w:pPr>
        <w:spacing w:after="0"/>
        <w:numPr>
          <w:ilvl w:val="0"/>
          <w:numId w:val="2"/>
        </w:numPr>
      </w:pPr>
      <w:r>
        <w:rPr/>
        <w:t xml:space="preserve">Estilo de vida y consumo dietético como variables relevantes</w:t>
      </w:r>
    </w:p>
    <w:p>
      <w:pPr>
        <w:spacing w:after="0"/>
        <w:numPr>
          <w:ilvl w:val="0"/>
          <w:numId w:val="2"/>
        </w:numPr>
      </w:pPr>
      <w:r>
        <w:rPr/>
        <w:t xml:space="preserve">Correlaciones entre el microbioma intestinal y los síntomas clínicos</w:t>
      </w:r>
    </w:p>
    <w:p>
      <w:pPr>
        <w:numPr>
          <w:ilvl w:val="0"/>
          <w:numId w:val="2"/>
        </w:numPr>
      </w:pPr>
      <w:r>
        <w:rPr/>
        <w:t xml:space="preserve">Investigaciones adicionales para confirmar correlaciones entre el microbioma intestinal y la esquizofrenia.</w:t>
      </w:r>
    </w:p>
    <w:p>
      <w:pPr>
        <w:pStyle w:val="Heading1"/>
      </w:pPr>
      <w:bookmarkStart w:id="6" w:name="_Toc6"/>
      <w:r>
        <w:t>Report location:</w:t>
      </w:r>
      <w:bookmarkEnd w:id="6"/>
    </w:p>
    <w:p>
      <w:hyperlink r:id="rId8" w:history="1">
        <w:r>
          <w:rPr>
            <w:color w:val="2980b9"/>
            <w:u w:val="single"/>
          </w:rPr>
          <w:t xml:space="preserve">https://www.fullpicture.app/item/2678d2df8c9439055b89912d4438c5a0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9EC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28X/12/4/89" TargetMode="External"/><Relationship Id="rId8" Type="http://schemas.openxmlformats.org/officeDocument/2006/relationships/hyperlink" Target="https://www.fullpicture.app/item/2678d2df8c9439055b89912d4438c5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2023-02-26T18:58:51+01:00</dcterms:created>
  <dcterms:modified xsi:type="dcterms:W3CDTF">2023-02-26T18:58:51+01:00</dcterms:modified>
</cp:coreProperties>
</file>

<file path=docProps/custom.xml><?xml version="1.0" encoding="utf-8"?>
<Properties xmlns="http://schemas.openxmlformats.org/officeDocument/2006/custom-properties" xmlns:vt="http://schemas.openxmlformats.org/officeDocument/2006/docPropsVTypes"/>
</file>