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(PDF) Fear and Missing Out: Youth Anxiety and Functional Outcomes</w:t>
      </w:r>
      <w:br/>
      <w:hyperlink r:id="rId7" w:history="1">
        <w:r>
          <w:rPr>
            <w:color w:val="2980b9"/>
            <w:u w:val="single"/>
          </w:rPr>
          <w:t xml:space="preserve">https://www.researchgate.net/publication/309438606_Fear_and_Missing_Out_Youth_Anxiety_and_Functional_Outcomes</w:t>
        </w:r>
      </w:hyperlink>
    </w:p>
    <w:p>
      <w:pPr>
        <w:pStyle w:val="Heading1"/>
      </w:pPr>
      <w:bookmarkStart w:id="2" w:name="_Toc2"/>
      <w:r>
        <w:t>Article summary:</w:t>
      </w:r>
      <w:bookmarkEnd w:id="2"/>
    </w:p>
    <w:p>
      <w:pPr>
        <w:jc w:val="both"/>
      </w:pPr>
      <w:r>
        <w:rPr/>
        <w:t xml:space="preserve">1. 青少年焦虑症对生活满意度和功能影响显著，但研究主要关注于减轻症状而非提高生活质量和改善功能。</w:t>
      </w:r>
    </w:p>
    <w:p>
      <w:pPr>
        <w:jc w:val="both"/>
      </w:pPr>
      <w:r>
        <w:rPr/>
        <w:t xml:space="preserve">2. 焦虑症在社交、学业、职业、家庭和法律方面都会对青少年的功能造成不同程度的影响，尤其是社交焦虑与社交功能障碍相关。</w:t>
      </w:r>
    </w:p>
    <w:p>
      <w:pPr>
        <w:jc w:val="both"/>
      </w:pPr>
      <w:r>
        <w:rPr/>
        <w:t xml:space="preserve">3. 必须考虑到治疗焦虑症后的功能改善，而不仅仅是减轻症状。未来需要更多的多方法、多信息源的长期跟踪研究，以探讨焦虑对青少年生活满意度和功能的影响。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青少年焦虑和功能结果的综述。文章指出，焦虑障碍在青少年中很常见，并且与功能障碍有关。然而，大多数研究都集中在减轻症状上，而不是关注生活满意度和改善功能等积极因素。文章回顾了青少年焦虑障碍和高度焦虑症状对学术、职业、家庭、社交和法律功能的影响，并强调发展轨迹在有无焦虑障碍的青少年之间的差异。文章还讨论了治疗焦虑对青少年的长期影响，并提出了未来的研究方向。</w:t>
      </w:r>
    </w:p>
    <w:p>
      <w:pPr>
        <w:jc w:val="both"/>
      </w:pPr>
      <w:r>
        <w:rPr/>
        <w:t xml:space="preserve"/>
      </w:r>
    </w:p>
    <w:p>
      <w:pPr>
        <w:jc w:val="both"/>
      </w:pPr>
      <w:r>
        <w:rPr/>
        <w:t xml:space="preserve">然而，这篇文章存在一些潜在偏见和缺失考虑点。首先，文章没有探讨可能导致焦虑障碍的根本原因，例如社会压力、遗传因素或心理创伤等。其次，文章没有考虑到不同文化背景下焦虑障碍对功能结果的影响可能存在差异。此外，文章只涉及了治疗方法对减轻症状的效果，并未深入探讨治疗方法对生活满意度和功能结果的影响。</w:t>
      </w:r>
    </w:p>
    <w:p>
      <w:pPr>
        <w:jc w:val="both"/>
      </w:pPr>
      <w:r>
        <w:rPr/>
        <w:t xml:space="preserve"/>
      </w:r>
    </w:p>
    <w:p>
      <w:pPr>
        <w:jc w:val="both"/>
      </w:pPr>
      <w:r>
        <w:rPr/>
        <w:t xml:space="preserve">另外，该文也存在一些片面报道和宣传内容。例如，在介绍治疗方法时只提到了药物治疗和认知行为治疗（CBT），并未提及其他可能有效的治疗方法。此外，在介绍CAMS试验时只强调了其良好的减轻症状效果，并未提及其局限性或其他可能存在的副作用。</w:t>
      </w:r>
    </w:p>
    <w:p>
      <w:pPr>
        <w:jc w:val="both"/>
      </w:pPr>
      <w:r>
        <w:rPr/>
        <w:t xml:space="preserve"/>
      </w:r>
    </w:p>
    <w:p>
      <w:pPr>
        <w:jc w:val="both"/>
      </w:pPr>
      <w:r>
        <w:rPr/>
        <w:t xml:space="preserve">总之，这篇文章提供了有价值的信息，但需要更全面地考虑各种因素对青少年焦虑障碍和功能结果之间关系的影响，并注意避免潜在偏见和片面报道。</w:t>
      </w:r>
    </w:p>
    <w:p>
      <w:pPr>
        <w:pStyle w:val="Heading1"/>
      </w:pPr>
      <w:bookmarkStart w:id="5" w:name="_Toc5"/>
      <w:r>
        <w:t>Topics for further research:</w:t>
      </w:r>
      <w:bookmarkEnd w:id="5"/>
    </w:p>
    <w:p>
      <w:pPr>
        <w:spacing w:after="0"/>
        <w:numPr>
          <w:ilvl w:val="0"/>
          <w:numId w:val="2"/>
        </w:numPr>
      </w:pPr>
      <w:r>
        <w:rPr/>
        <w:t xml:space="preserve">Possible causes of anxiety disorders in adolescents
</w:t>
      </w:r>
    </w:p>
    <w:p>
      <w:pPr>
        <w:spacing w:after="0"/>
        <w:numPr>
          <w:ilvl w:val="0"/>
          <w:numId w:val="2"/>
        </w:numPr>
      </w:pPr>
      <w:r>
        <w:rPr/>
        <w:t xml:space="preserve">Cultural differences in the impact of anxiety disorders on functional outcomes
</w:t>
      </w:r>
    </w:p>
    <w:p>
      <w:pPr>
        <w:spacing w:after="0"/>
        <w:numPr>
          <w:ilvl w:val="0"/>
          <w:numId w:val="2"/>
        </w:numPr>
      </w:pPr>
      <w:r>
        <w:rPr/>
        <w:t xml:space="preserve">The impact of treatment methods on life satisfaction and functional outcomes
</w:t>
      </w:r>
    </w:p>
    <w:p>
      <w:pPr>
        <w:spacing w:after="0"/>
        <w:numPr>
          <w:ilvl w:val="0"/>
          <w:numId w:val="2"/>
        </w:numPr>
      </w:pPr>
      <w:r>
        <w:rPr/>
        <w:t xml:space="preserve">Other effective treatment methods for anxiety disorders
</w:t>
      </w:r>
    </w:p>
    <w:p>
      <w:pPr>
        <w:spacing w:after="0"/>
        <w:numPr>
          <w:ilvl w:val="0"/>
          <w:numId w:val="2"/>
        </w:numPr>
      </w:pPr>
      <w:r>
        <w:rPr/>
        <w:t xml:space="preserve">Limitations and potential side effects of CAMS trial
</w:t>
      </w:r>
    </w:p>
    <w:p>
      <w:pPr>
        <w:numPr>
          <w:ilvl w:val="0"/>
          <w:numId w:val="2"/>
        </w:numPr>
      </w:pPr>
      <w:r>
        <w:rPr/>
        <w:t xml:space="preserve">Avoiding bias and one-sided reporting in discussing anxiety disorders in adolescents</w:t>
      </w:r>
    </w:p>
    <w:p>
      <w:pPr>
        <w:pStyle w:val="Heading1"/>
      </w:pPr>
      <w:bookmarkStart w:id="6" w:name="_Toc6"/>
      <w:r>
        <w:t>Report location:</w:t>
      </w:r>
      <w:bookmarkEnd w:id="6"/>
    </w:p>
    <w:p>
      <w:hyperlink r:id="rId8" w:history="1">
        <w:r>
          <w:rPr>
            <w:color w:val="2980b9"/>
            <w:u w:val="single"/>
          </w:rPr>
          <w:t xml:space="preserve">https://www.fullpicture.app/item/26ac3d96b635bbb0d1fb84873096d2eb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1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9438606_Fear_and_Missing_Out_Youth_Anxiety_and_Functional_Outcomes" TargetMode="External"/><Relationship Id="rId8" Type="http://schemas.openxmlformats.org/officeDocument/2006/relationships/hyperlink" Target="https://www.fullpicture.app/item/26ac3d96b635bbb0d1fb84873096d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2024-01-04T12:07:25+01:00</dcterms:created>
  <dcterms:modified xsi:type="dcterms:W3CDTF">2024-01-04T12:07:25+01:00</dcterms:modified>
</cp:coreProperties>
</file>

<file path=docProps/custom.xml><?xml version="1.0" encoding="utf-8"?>
<Properties xmlns="http://schemas.openxmlformats.org/officeDocument/2006/custom-properties" xmlns:vt="http://schemas.openxmlformats.org/officeDocument/2006/docPropsVTypes"/>
</file>