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probability density model of stress amplitude under bimodal vibration response - ScienceDirect</w:t>
      </w:r>
      <w:br/>
      <w:hyperlink r:id="rId7" w:history="1">
        <w:r>
          <w:rPr>
            <w:color w:val="2980b9"/>
            <w:u w:val="single"/>
          </w:rPr>
          <w:t xml:space="preserve">https://www.sciencedirect.com/science/article/pii/S0142112323000415</w:t>
        </w:r>
      </w:hyperlink>
    </w:p>
    <w:p>
      <w:pPr>
        <w:pStyle w:val="Heading1"/>
      </w:pPr>
      <w:bookmarkStart w:id="2" w:name="_Toc2"/>
      <w:r>
        <w:t>Article summary:</w:t>
      </w:r>
      <w:bookmarkEnd w:id="2"/>
    </w:p>
    <w:p>
      <w:pPr>
        <w:jc w:val="both"/>
      </w:pPr>
      <w:r>
        <w:rPr/>
        <w:t xml:space="preserve">1. This article discusses the importance of studying the evaluation method of structural vibration fatigue life under bimodal stress power spectra.</w:t>
      </w:r>
    </w:p>
    <w:p>
      <w:pPr>
        <w:jc w:val="both"/>
      </w:pPr>
      <w:r>
        <w:rPr/>
        <w:t xml:space="preserve">2. The article presents several models for predicting the probability density function (PDF) of response stress amplitude under broadband signals.</w:t>
      </w:r>
    </w:p>
    <w:p>
      <w:pPr>
        <w:jc w:val="both"/>
      </w:pPr>
      <w:r>
        <w:rPr/>
        <w:t xml:space="preserve">3. The article also discusses the fatigue damage prediction methods for bimodal Gaussian random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research on the evaluation method of structural vibration fatigue life under bimodal stress power spectra, as well as various models for predicting the probability density function (PDF) of response stress amplitude under broadband signals and fatigue damage prediction methods for bimodal Gaussian random processes. The article is well-researched and provides detailed information on each topic discussed, with references to relevant studies and literature. </w:t>
      </w:r>
    </w:p>
    <w:p>
      <w:pPr>
        <w:jc w:val="both"/>
      </w:pPr>
      <w:r>
        <w:rPr/>
        <w:t xml:space="preserve">The only potential bias in this article is that it does not present both sides equally; instead, it focuses mainly on presenting existing research and models related to vibration fatigue life estimation and prediction methods. While this is understandable given the scope of the article, it would have been beneficial if more attention had been paid to exploring counterarguments or alternative approaches to these topics. Additionally, there are no promotional content or partiality in this article; all claims are supported by evidence from relevant studies and literature, and possible risks are noted where applicable.</w:t>
      </w:r>
    </w:p>
    <w:p>
      <w:pPr>
        <w:pStyle w:val="Heading1"/>
      </w:pPr>
      <w:bookmarkStart w:id="5" w:name="_Toc5"/>
      <w:r>
        <w:t>Topics for further research:</w:t>
      </w:r>
      <w:bookmarkEnd w:id="5"/>
    </w:p>
    <w:p>
      <w:pPr>
        <w:spacing w:after="0"/>
        <w:numPr>
          <w:ilvl w:val="0"/>
          <w:numId w:val="2"/>
        </w:numPr>
      </w:pPr>
      <w:r>
        <w:rPr/>
        <w:t xml:space="preserve">Structural Vibration Fatigue Life Estimation</w:t>
      </w:r>
    </w:p>
    <w:p>
      <w:pPr>
        <w:spacing w:after="0"/>
        <w:numPr>
          <w:ilvl w:val="0"/>
          <w:numId w:val="2"/>
        </w:numPr>
      </w:pPr>
      <w:r>
        <w:rPr/>
        <w:t xml:space="preserve">Bimodal Stress Power Spectra</w:t>
      </w:r>
    </w:p>
    <w:p>
      <w:pPr>
        <w:spacing w:after="0"/>
        <w:numPr>
          <w:ilvl w:val="0"/>
          <w:numId w:val="2"/>
        </w:numPr>
      </w:pPr>
      <w:r>
        <w:rPr/>
        <w:t xml:space="preserve">Response Stress Amplitude Prediction</w:t>
      </w:r>
    </w:p>
    <w:p>
      <w:pPr>
        <w:spacing w:after="0"/>
        <w:numPr>
          <w:ilvl w:val="0"/>
          <w:numId w:val="2"/>
        </w:numPr>
      </w:pPr>
      <w:r>
        <w:rPr/>
        <w:t xml:space="preserve">Fatigue Damage Prediction Methods</w:t>
      </w:r>
    </w:p>
    <w:p>
      <w:pPr>
        <w:spacing w:after="0"/>
        <w:numPr>
          <w:ilvl w:val="0"/>
          <w:numId w:val="2"/>
        </w:numPr>
      </w:pPr>
      <w:r>
        <w:rPr/>
        <w:t xml:space="preserve">Bimodal Gaussian Random Processes</w:t>
      </w:r>
    </w:p>
    <w:p>
      <w:pPr>
        <w:numPr>
          <w:ilvl w:val="0"/>
          <w:numId w:val="2"/>
        </w:numPr>
      </w:pPr>
      <w:r>
        <w:rPr/>
        <w:t xml:space="preserve">Alternative Approaches to Vibration Fatigue Life Estimation</w:t>
      </w:r>
    </w:p>
    <w:p>
      <w:pPr>
        <w:pStyle w:val="Heading1"/>
      </w:pPr>
      <w:bookmarkStart w:id="6" w:name="_Toc6"/>
      <w:r>
        <w:t>Report location:</w:t>
      </w:r>
      <w:bookmarkEnd w:id="6"/>
    </w:p>
    <w:p>
      <w:hyperlink r:id="rId8" w:history="1">
        <w:r>
          <w:rPr>
            <w:color w:val="2980b9"/>
            <w:u w:val="single"/>
          </w:rPr>
          <w:t xml:space="preserve">https://www.fullpicture.app/item/26b36562c4bff2d072d6dfa802e2bc83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6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112323000415" TargetMode="External"/><Relationship Id="rId8" Type="http://schemas.openxmlformats.org/officeDocument/2006/relationships/hyperlink" Target="https://www.fullpicture.app/item/26b36562c4bff2d072d6dfa802e2bc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2023-02-23T00:34:15+01:00</dcterms:created>
  <dcterms:modified xsi:type="dcterms:W3CDTF">2023-02-23T00:34:15+01:00</dcterms:modified>
</cp:coreProperties>
</file>

<file path=docProps/custom.xml><?xml version="1.0" encoding="utf-8"?>
<Properties xmlns="http://schemas.openxmlformats.org/officeDocument/2006/custom-properties" xmlns:vt="http://schemas.openxmlformats.org/officeDocument/2006/docPropsVTypes"/>
</file>