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肺动脉高压患者管理中的药物相互作用 - PMC</w:t>
      </w:r>
      <w:br/>
      <w:hyperlink r:id="rId7" w:history="1">
        <w:r>
          <w:rPr>
            <w:color w:val="2980b9"/>
            <w:u w:val="single"/>
          </w:rPr>
          <w:t xml:space="preserve">https://www.ncbi.nlm.nih.gov/pmc/articles/PMC9773230/</w:t>
        </w:r>
      </w:hyperlink>
    </w:p>
    <w:p>
      <w:pPr>
        <w:pStyle w:val="Heading1"/>
      </w:pPr>
      <w:bookmarkStart w:id="2" w:name="_Toc2"/>
      <w:r>
        <w:t>Article summary:</w:t>
      </w:r>
      <w:bookmarkEnd w:id="2"/>
    </w:p>
    <w:p>
      <w:pPr>
        <w:jc w:val="both"/>
      </w:pPr>
      <w:r>
        <w:rPr/>
        <w:t xml:space="preserve">1. In recent years, the management of pulmonary arterial hypertension (PAH) has become more complex due to an increase in drug treatment options, longer patient survival, and an increase in comorbidities.</w:t>
      </w:r>
    </w:p>
    <w:p>
      <w:pPr>
        <w:jc w:val="both"/>
      </w:pPr>
      <w:r>
        <w:rPr/>
        <w:t xml:space="preserve">2. This review outlines the drug metabolism of cytochrome P450 and discusses important drug-drug interactions between 14 FDA-approved PAH drugs and NO, endothelin, and prostanoid pathways.</w:t>
      </w:r>
    </w:p>
    <w:p>
      <w:pPr>
        <w:jc w:val="both"/>
      </w:pPr>
      <w:r>
        <w:rPr/>
        <w:t xml:space="preserve">3. A framework is provided to identify potential drug interactions and avoid mistakes.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understanding of drug-drug interactions in the management of pulmonary arterial hypertension (PAH). The authors provide a detailed description of the three main pathways involved in PAH treatment – NO pathway, endothelin pathway, and prostanoid pathway – as well as their respective drugs and their potential interactions with other medications or supplements. The authors also provide a framework for identifying potential drug interactions and avoiding mistakes. </w:t>
      </w:r>
    </w:p>
    <w:p>
      <w:pPr>
        <w:jc w:val="both"/>
      </w:pPr>
      <w:r>
        <w:rPr/>
        <w:t xml:space="preserve">The article is generally reliable and trustworthy; however, there are some points that could be improved upon. For example, while the authors discuss potential risks associated with certain drugs interacting with each other, they do not provide any evidence to support these claims or explore counterarguments that may exist. Additionally, while the authors discuss various medications used to treat PAH, they do not mention any lifestyle changes or alternative treatments that may be beneficial for patients suffering from this condition. Furthermore, while the authors provide a framework for identifying potential drug interactions, they do not discuss how healthcare providers can use this information to make decisions about which medications are best suited for individual patients based on their medical history or other factors. </w:t>
      </w:r>
    </w:p>
    <w:p>
      <w:pPr>
        <w:jc w:val="both"/>
      </w:pPr>
      <w:r>
        <w:rPr/>
        <w:t xml:space="preserve">In conclusion, this article provides a comprehensive overview of current understanding regarding drug-drug interactions in PAH management; however it could benefit from further exploration into evidence supporting its claims as well as discussion of alternative treatments available for patients suffering from this condition.</w:t>
      </w:r>
    </w:p>
    <w:p>
      <w:pPr>
        <w:pStyle w:val="Heading1"/>
      </w:pPr>
      <w:bookmarkStart w:id="5" w:name="_Toc5"/>
      <w:r>
        <w:t>Topics for further research:</w:t>
      </w:r>
      <w:bookmarkEnd w:id="5"/>
    </w:p>
    <w:p>
      <w:pPr>
        <w:spacing w:after="0"/>
        <w:numPr>
          <w:ilvl w:val="0"/>
          <w:numId w:val="2"/>
        </w:numPr>
      </w:pPr>
      <w:r>
        <w:rPr/>
        <w:t xml:space="preserve">Evidence for drug-drug interactions in PAH management</w:t>
      </w:r>
    </w:p>
    <w:p>
      <w:pPr>
        <w:spacing w:after="0"/>
        <w:numPr>
          <w:ilvl w:val="0"/>
          <w:numId w:val="2"/>
        </w:numPr>
      </w:pPr>
      <w:r>
        <w:rPr/>
        <w:t xml:space="preserve">Alternative treatments for pulmonary arterial hypertension</w:t>
      </w:r>
    </w:p>
    <w:p>
      <w:pPr>
        <w:spacing w:after="0"/>
        <w:numPr>
          <w:ilvl w:val="0"/>
          <w:numId w:val="2"/>
        </w:numPr>
      </w:pPr>
      <w:r>
        <w:rPr/>
        <w:t xml:space="preserve">Lifestyle changes for PAH patients</w:t>
      </w:r>
    </w:p>
    <w:p>
      <w:pPr>
        <w:spacing w:after="0"/>
        <w:numPr>
          <w:ilvl w:val="0"/>
          <w:numId w:val="2"/>
        </w:numPr>
      </w:pPr>
      <w:r>
        <w:rPr/>
        <w:t xml:space="preserve">Guidelines for selecting medications for PAH</w:t>
      </w:r>
    </w:p>
    <w:p>
      <w:pPr>
        <w:spacing w:after="0"/>
        <w:numPr>
          <w:ilvl w:val="0"/>
          <w:numId w:val="2"/>
        </w:numPr>
      </w:pPr>
      <w:r>
        <w:rPr/>
        <w:t xml:space="preserve">Clinical implications of drug-drug interactions in PAH</w:t>
      </w:r>
    </w:p>
    <w:p>
      <w:pPr>
        <w:numPr>
          <w:ilvl w:val="0"/>
          <w:numId w:val="2"/>
        </w:numPr>
      </w:pPr>
      <w:r>
        <w:rPr/>
        <w:t xml:space="preserve">Strategies for avoiding drug-drug interactions in PAH</w:t>
      </w:r>
    </w:p>
    <w:p>
      <w:pPr>
        <w:pStyle w:val="Heading1"/>
      </w:pPr>
      <w:bookmarkStart w:id="6" w:name="_Toc6"/>
      <w:r>
        <w:t>Report location:</w:t>
      </w:r>
      <w:bookmarkEnd w:id="6"/>
    </w:p>
    <w:p>
      <w:hyperlink r:id="rId8" w:history="1">
        <w:r>
          <w:rPr>
            <w:color w:val="2980b9"/>
            <w:u w:val="single"/>
          </w:rPr>
          <w:t xml:space="preserve">https://www.fullpicture.app/item/26c8d503c48e0187d5545ce79b913b49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A45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73230/" TargetMode="External"/><Relationship Id="rId8" Type="http://schemas.openxmlformats.org/officeDocument/2006/relationships/hyperlink" Target="https://www.fullpicture.app/item/26c8d503c48e0187d5545ce79b913b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2023-02-20T14:02:01+01:00</dcterms:created>
  <dcterms:modified xsi:type="dcterms:W3CDTF">2023-02-20T14:02:01+01:00</dcterms:modified>
</cp:coreProperties>
</file>

<file path=docProps/custom.xml><?xml version="1.0" encoding="utf-8"?>
<Properties xmlns="http://schemas.openxmlformats.org/officeDocument/2006/custom-properties" xmlns:vt="http://schemas.openxmlformats.org/officeDocument/2006/docPropsVTypes"/>
</file>