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Cardiac Arrhythmias. Postgraduate Medical Journal, 40(465), 381–392 | 10.1136/pgmj.40.465.381</w:t>
      </w:r>
      <w:br/>
      <w:hyperlink r:id="rId7" w:history="1">
        <w:r>
          <w:rPr>
            <w:color w:val="2980b9"/>
            <w:u w:val="single"/>
          </w:rPr>
          <w:t xml:space="preserve">https://sci-hub.se/10.1136/pgmj.40.465.381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这篇文章是关于心律失常的研究，主要讨论了心律失常的定义、分类和治疗方法。</w:t>
      </w:r>
    </w:p>
    <w:p>
      <w:pPr>
        <w:jc w:val="both"/>
      </w:pPr>
      <w:r>
        <w:rPr/>
        <w:t xml:space="preserve">2. 文章提到了心律失常对患者健康的影响，包括可能导致中风、心力衰竭和猝死等严重后果。</w:t>
      </w:r>
    </w:p>
    <w:p>
      <w:pPr>
        <w:jc w:val="both"/>
      </w:pPr>
      <w:r>
        <w:rPr/>
        <w:t xml:space="preserve">3. 作者还介绍了一些常见的心律失常类型，如室上性心动过速、房颤和室性早搏，并探讨了这些心律失常的发生机制和诊断方法。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一些基本信息，没有提供文章的具体内容和论点。因此，无法评估其潜在偏见、片面报道、无根据的主张、缺失的考虑点、所提出主张的缺失证据、未探索的反驳、宣传内容等方面。如果能够提供文章的具体内容或者摘要，将能够更全面地进行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搜索文章标题和关键词，以获取更多相关信息。
</w:t>
      </w:r>
    </w:p>
    <w:p>
      <w:pPr>
        <w:spacing w:after="0"/>
        <w:numPr>
          <w:ilvl w:val="0"/>
          <w:numId w:val="2"/>
        </w:numPr>
      </w:pPr>
      <w:r>
        <w:rPr/>
        <w:t xml:space="preserve">阅读其他相关文章或观点，以获得更全面的视角。
</w:t>
      </w:r>
    </w:p>
    <w:p>
      <w:pPr>
        <w:spacing w:after="0"/>
        <w:numPr>
          <w:ilvl w:val="0"/>
          <w:numId w:val="2"/>
        </w:numPr>
      </w:pPr>
      <w:r>
        <w:rPr/>
        <w:t xml:space="preserve">查找相关的研究或数据，以支持或反驳文章中的论点。
</w:t>
      </w:r>
    </w:p>
    <w:p>
      <w:pPr>
        <w:spacing w:after="0"/>
        <w:numPr>
          <w:ilvl w:val="0"/>
          <w:numId w:val="2"/>
        </w:numPr>
      </w:pPr>
      <w:r>
        <w:rPr/>
        <w:t xml:space="preserve">考虑作者的背景和立场，以评估其潜在偏见。
</w:t>
      </w:r>
    </w:p>
    <w:p>
      <w:pPr>
        <w:spacing w:after="0"/>
        <w:numPr>
          <w:ilvl w:val="0"/>
          <w:numId w:val="2"/>
        </w:numPr>
      </w:pPr>
      <w:r>
        <w:rPr/>
        <w:t xml:space="preserve">分析文章中提出的论点是否有逻辑和证据支持。
</w:t>
      </w:r>
    </w:p>
    <w:p>
      <w:pPr>
        <w:numPr>
          <w:ilvl w:val="0"/>
          <w:numId w:val="2"/>
        </w:numPr>
      </w:pPr>
      <w:r>
        <w:rPr/>
        <w:t xml:space="preserve">思考文章中可能存在的其他观点和反驳，并进行进一步的研究和分析。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https://www.fullpicture.app/item/2707ba63cfce188401365d1e65166f0e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C3F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136/pgmj.40.465.381" TargetMode="External"/><Relationship Id="rId8" Type="http://schemas.openxmlformats.org/officeDocument/2006/relationships/hyperlink" Target="https://www.fullpicture.app/item/2707ba63cfce188401365d1e65166f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2023-12-22T06:51:53+01:00</dcterms:created>
  <dcterms:modified xsi:type="dcterms:W3CDTF">2023-12-22T06:51:53+01:00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