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Detection of circulating tumor cells in different stages of prostate cancer. Journal of Cancer Research and Clinical Oncology, 139(5), 755–763 | 10.1007/s00432-013-1377-5</w:t>
      </w:r>
      <w:br/>
      <w:hyperlink r:id="rId7" w:history="1">
        <w:r>
          <w:rPr>
            <w:color w:val="2980b9"/>
            <w:u w:val="single"/>
          </w:rPr>
          <w:t xml:space="preserve">https://sci-hub.st/10.1007/s00432-013-1377-5</w:t>
        </w:r>
      </w:hyperlink>
    </w:p>
    <w:p>
      <w:pPr>
        <w:pStyle w:val="Heading1"/>
      </w:pPr>
      <w:bookmarkStart w:id="2" w:name="_Toc2"/>
      <w:r>
        <w:t>Article summary:</w:t>
      </w:r>
      <w:bookmarkEnd w:id="2"/>
    </w:p>
    <w:p>
      <w:pPr>
        <w:jc w:val="both"/>
      </w:pPr>
      <w:r>
        <w:rPr/>
        <w:t xml:space="preserve">1. This article discusses the detection of circulating tumor cells (CTCs) in different stages of prostate cancer.</w:t>
      </w:r>
    </w:p>
    <w:p>
      <w:pPr>
        <w:jc w:val="both"/>
      </w:pPr>
      <w:r>
        <w:rPr/>
        <w:t xml:space="preserve">2. The authors used a novel method to detect CTCs in blood samples from patients with prostate cancer.</w:t>
      </w:r>
    </w:p>
    <w:p>
      <w:pPr>
        <w:jc w:val="both"/>
      </w:pPr>
      <w:r>
        <w:rPr/>
        <w:t xml:space="preserve">3. The results showed that CTCs could be detected in all stages of prostate cancer, suggesting that they may be useful for early diagnosis and prognosis of the disease.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is based on a study conducted by experienced researchers and published in a reputable journal. The authors have provided detailed information about their methods and results, which makes it easy to evaluate the trustworthiness of their findings. Furthermore, the authors have discussed potential limitations of their study, such as the small sample size and lack of control group, which suggests that they are aware of potential biases in their research. </w:t>
      </w:r>
    </w:p>
    <w:p>
      <w:pPr>
        <w:jc w:val="both"/>
      </w:pPr>
      <w:r>
        <w:rPr/>
        <w:t xml:space="preserve">However, there are some points that could be improved upon. For example, the authors do not discuss any possible risks associated with detecting CTCs or how this information might be used to inform treatment decisions. Additionally, while the authors discuss potential limitations of their study, they do not explore any counterarguments or alternative explanations for their findings. Finally, while the article does provide evidence for its claims, it does not present both sides equally; instead it focuses primarily on supporting its own conclusions without considering other perspectives or evidence that may contradict them.</w:t>
      </w:r>
    </w:p>
    <w:p>
      <w:pPr>
        <w:pStyle w:val="Heading1"/>
      </w:pPr>
      <w:bookmarkStart w:id="5" w:name="_Toc5"/>
      <w:r>
        <w:t>Topics for further research:</w:t>
      </w:r>
      <w:bookmarkEnd w:id="5"/>
    </w:p>
    <w:p>
      <w:pPr>
        <w:spacing w:after="0"/>
        <w:numPr>
          <w:ilvl w:val="0"/>
          <w:numId w:val="2"/>
        </w:numPr>
      </w:pPr>
      <w:r>
        <w:rPr/>
        <w:t xml:space="preserve">Clinical utility of circulating tumor cells</w:t>
      </w:r>
    </w:p>
    <w:p>
      <w:pPr>
        <w:spacing w:after="0"/>
        <w:numPr>
          <w:ilvl w:val="0"/>
          <w:numId w:val="2"/>
        </w:numPr>
      </w:pPr>
      <w:r>
        <w:rPr/>
        <w:t xml:space="preserve">Risk associated with detecting circulating tumor cells</w:t>
      </w:r>
    </w:p>
    <w:p>
      <w:pPr>
        <w:spacing w:after="0"/>
        <w:numPr>
          <w:ilvl w:val="0"/>
          <w:numId w:val="2"/>
        </w:numPr>
      </w:pPr>
      <w:r>
        <w:rPr/>
        <w:t xml:space="preserve">Treatment decisions informed by circulating tumor cells</w:t>
      </w:r>
    </w:p>
    <w:p>
      <w:pPr>
        <w:spacing w:after="0"/>
        <w:numPr>
          <w:ilvl w:val="0"/>
          <w:numId w:val="2"/>
        </w:numPr>
      </w:pPr>
      <w:r>
        <w:rPr/>
        <w:t xml:space="preserve">Counterarguments to circulating tumor cells study</w:t>
      </w:r>
    </w:p>
    <w:p>
      <w:pPr>
        <w:spacing w:after="0"/>
        <w:numPr>
          <w:ilvl w:val="0"/>
          <w:numId w:val="2"/>
        </w:numPr>
      </w:pPr>
      <w:r>
        <w:rPr/>
        <w:t xml:space="preserve">Alternative explanations for circulating tumor cells study</w:t>
      </w:r>
    </w:p>
    <w:p>
      <w:pPr>
        <w:numPr>
          <w:ilvl w:val="0"/>
          <w:numId w:val="2"/>
        </w:numPr>
      </w:pPr>
      <w:r>
        <w:rPr/>
        <w:t xml:space="preserve">Evidence contradicting circulating tumor cells study</w:t>
      </w:r>
    </w:p>
    <w:p>
      <w:pPr>
        <w:pStyle w:val="Heading1"/>
      </w:pPr>
      <w:bookmarkStart w:id="6" w:name="_Toc6"/>
      <w:r>
        <w:t>Report location:</w:t>
      </w:r>
      <w:bookmarkEnd w:id="6"/>
    </w:p>
    <w:p>
      <w:hyperlink r:id="rId8" w:history="1">
        <w:r>
          <w:rPr>
            <w:color w:val="2980b9"/>
            <w:u w:val="single"/>
          </w:rPr>
          <w:t xml:space="preserve">https://www.fullpicture.app/item/27294236149b8d0d1e4df87c1061e32f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26A0B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st/10.1007/s00432-013-1377-5" TargetMode="External"/><Relationship Id="rId8" Type="http://schemas.openxmlformats.org/officeDocument/2006/relationships/hyperlink" Target="https://www.fullpicture.app/item/27294236149b8d0d1e4df87c1061e32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2023-02-22T17:59:47+01:00</dcterms:created>
  <dcterms:modified xsi:type="dcterms:W3CDTF">2023-02-22T17:59:47+01:00</dcterms:modified>
</cp:coreProperties>
</file>

<file path=docProps/custom.xml><?xml version="1.0" encoding="utf-8"?>
<Properties xmlns="http://schemas.openxmlformats.org/officeDocument/2006/custom-properties" xmlns:vt="http://schemas.openxmlformats.org/officeDocument/2006/docPropsVTypes"/>
</file>