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涉及14-3-3ζ的负调节机制限制了ROCK下游的信号传导以调节表皮稳态中的组织硬度 - ScienceDirect</w:t>
      </w:r>
      <w:br/>
      <w:hyperlink r:id="rId7" w:history="1">
        <w:r>
          <w:rPr>
            <w:color w:val="2980b9"/>
            <w:u w:val="single"/>
          </w:rPr>
          <w:t xml:space="preserve">https://www.sciencedirect.com/science/article/pii/S1534580715007613?via%3Dihub</w:t>
        </w:r>
      </w:hyperlink>
    </w:p>
    <w:p>
      <w:pPr>
        <w:pStyle w:val="Heading1"/>
      </w:pPr>
      <w:bookmarkStart w:id="2" w:name="_Toc2"/>
      <w:r>
        <w:t>Article summary:</w:t>
      </w:r>
      <w:bookmarkEnd w:id="2"/>
    </w:p>
    <w:p>
      <w:pPr>
        <w:jc w:val="both"/>
      </w:pPr>
      <w:r>
        <w:rPr/>
        <w:t xml:space="preserve">1. 14-3-3ζ is a phospho-serine binding protein that plays an important role in regulating the balance of extra- and intra-cellular forces in tissue homeostasis.</w:t>
      </w:r>
    </w:p>
    <w:p>
      <w:pPr>
        <w:jc w:val="both"/>
      </w:pPr>
      <w:r>
        <w:rPr/>
        <w:t xml:space="preserve">2. 14-3-3ζ knockout mice exhibit an abnormally thin epidermal layer, indicating impaired mechanical signaling.</w:t>
      </w:r>
    </w:p>
    <w:p>
      <w:pPr>
        <w:jc w:val="both"/>
      </w:pPr>
      <w:r>
        <w:rPr/>
        <w:t xml:space="preserve">3. 14-3-3ζ knockout mice also exhibit accelerated wound healing compared to wild type mice, suggesting a role for 14-3-3ζ in reestablishing normal mechano-reciprocity during wound repair.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role of 14-3-3ζ in regulating the balance of extra and intra cellular forces in tissue homeostasis, as well as its potential role in wound healing. The article is well written and provides a comprehensive review of the relevant literature on this topic. The authors provide evidence from both mouse models and human studies to support their claims, which adds to the trustworthiness and reliability of the article.</w:t>
      </w:r>
    </w:p>
    <w:p>
      <w:pPr>
        <w:jc w:val="both"/>
      </w:pPr>
      <w:r>
        <w:rPr/>
        <w:t xml:space="preserve">The article does not appear to be biased or one sided, as it presents both sides of the argument equally and fairly. It also does not contain any promotional content or partiality towards any particular viewpoint or opinion. Furthermore, all possible risks associated with this research are noted throughout the article, which further adds to its trustworthiness and reliability.</w:t>
      </w:r>
    </w:p>
    <w:p>
      <w:pPr>
        <w:jc w:val="both"/>
      </w:pPr>
      <w:r>
        <w:rPr/>
        <w:t xml:space="preserve">The only potential issue with this article is that it does not explore any counterarguments or alternative viewpoints on this topic, which could have added further depth to the discussion presented here. Additionally, some claims made by the authors are not supported by evidence or data from experiments or studies conducted by other researchers, which could have strengthened their arguments further.</w:t>
      </w:r>
    </w:p>
    <w:p>
      <w:pPr>
        <w:pStyle w:val="Heading1"/>
      </w:pPr>
      <w:bookmarkStart w:id="5" w:name="_Toc5"/>
      <w:r>
        <w:t>Topics for further research:</w:t>
      </w:r>
      <w:bookmarkEnd w:id="5"/>
    </w:p>
    <w:p>
      <w:pPr>
        <w:spacing w:after="0"/>
        <w:numPr>
          <w:ilvl w:val="0"/>
          <w:numId w:val="2"/>
        </w:numPr>
      </w:pPr>
      <w:r>
        <w:rPr/>
        <w:t xml:space="preserve">14-3-3ζ role in wound healing</w:t>
      </w:r>
    </w:p>
    <w:p>
      <w:pPr>
        <w:spacing w:after="0"/>
        <w:numPr>
          <w:ilvl w:val="0"/>
          <w:numId w:val="2"/>
        </w:numPr>
      </w:pPr>
      <w:r>
        <w:rPr/>
        <w:t xml:space="preserve">14-3-3ζ regulation of extra and intra cellular forces</w:t>
      </w:r>
    </w:p>
    <w:p>
      <w:pPr>
        <w:spacing w:after="0"/>
        <w:numPr>
          <w:ilvl w:val="0"/>
          <w:numId w:val="2"/>
        </w:numPr>
      </w:pPr>
      <w:r>
        <w:rPr/>
        <w:t xml:space="preserve">14-3-3ζ tissue homeostasis</w:t>
      </w:r>
    </w:p>
    <w:p>
      <w:pPr>
        <w:spacing w:after="0"/>
        <w:numPr>
          <w:ilvl w:val="0"/>
          <w:numId w:val="2"/>
        </w:numPr>
      </w:pPr>
      <w:r>
        <w:rPr/>
        <w:t xml:space="preserve">14-3-3ζ role in cell signaling</w:t>
      </w:r>
    </w:p>
    <w:p>
      <w:pPr>
        <w:spacing w:after="0"/>
        <w:numPr>
          <w:ilvl w:val="0"/>
          <w:numId w:val="2"/>
        </w:numPr>
      </w:pPr>
      <w:r>
        <w:rPr/>
        <w:t xml:space="preserve">14-3-3ζ role in inflammation</w:t>
      </w:r>
    </w:p>
    <w:p>
      <w:pPr>
        <w:numPr>
          <w:ilvl w:val="0"/>
          <w:numId w:val="2"/>
        </w:numPr>
      </w:pPr>
      <w:r>
        <w:rPr/>
        <w:t xml:space="preserve">14-3-3ζ role in cancer progression</w:t>
      </w:r>
    </w:p>
    <w:p>
      <w:pPr>
        <w:pStyle w:val="Heading1"/>
      </w:pPr>
      <w:bookmarkStart w:id="6" w:name="_Toc6"/>
      <w:r>
        <w:t>Report location:</w:t>
      </w:r>
      <w:bookmarkEnd w:id="6"/>
    </w:p>
    <w:p>
      <w:hyperlink r:id="rId8" w:history="1">
        <w:r>
          <w:rPr>
            <w:color w:val="2980b9"/>
            <w:u w:val="single"/>
          </w:rPr>
          <w:t xml:space="preserve">https://www.fullpicture.app/item/2738133463f394ff46e7d5e266b424a1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66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34580715007613?via%3Dihub" TargetMode="External"/><Relationship Id="rId8" Type="http://schemas.openxmlformats.org/officeDocument/2006/relationships/hyperlink" Target="https://www.fullpicture.app/item/2738133463f394ff46e7d5e266b424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2023-02-24T09:56:18+01:00</dcterms:created>
  <dcterms:modified xsi:type="dcterms:W3CDTF">2023-02-24T09:56:18+01:00</dcterms:modified>
</cp:coreProperties>
</file>

<file path=docProps/custom.xml><?xml version="1.0" encoding="utf-8"?>
<Properties xmlns="http://schemas.openxmlformats.org/officeDocument/2006/custom-properties" xmlns:vt="http://schemas.openxmlformats.org/officeDocument/2006/docPropsVTypes"/>
</file>