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Variations in the first steps of photosynthesis for the diatom Cyclotella meneghiniana grown under different light conditions - ScienceDirect</w:t>
      </w:r>
      <w:br/>
      <w:hyperlink r:id="rId7" w:history="1">
        <w:r>
          <w:rPr>
            <w:color w:val="2980b9"/>
            <w:u w:val="single"/>
          </w:rPr>
          <w:t xml:space="preserve">https://www.sciencedirect.com/science/article/pii/S0005272812010389</w:t>
        </w:r>
      </w:hyperlink>
    </w:p>
    <w:p>
      <w:pPr>
        <w:pStyle w:val="Heading1"/>
      </w:pPr>
      <w:bookmarkStart w:id="2" w:name="_Toc2"/>
      <w:r>
        <w:t>Article summary:</w:t>
      </w:r>
      <w:bookmarkEnd w:id="2"/>
    </w:p>
    <w:p>
      <w:pPr>
        <w:jc w:val="both"/>
      </w:pPr>
      <w:r>
        <w:rPr/>
        <w:t xml:space="preserve">1. Picosecond and steady-state fluorescence measurements were used to study excitation energy transfer and trapping in intact Cyclotella meneghiniana diatom cells grown at different light intensities.</w:t>
      </w:r>
    </w:p>
    <w:p>
      <w:pPr>
        <w:jc w:val="both"/>
      </w:pPr>
      <w:r>
        <w:rPr/>
        <w:t xml:space="preserve">2. The light-harvesting fucoxanthin chlorophyll proteins (FCPs) transfer their excitation energy predominantly to Photosystem II (PSII).</w:t>
      </w:r>
    </w:p>
    <w:p>
      <w:pPr>
        <w:jc w:val="both"/>
      </w:pPr>
      <w:r>
        <w:rPr/>
        <w:t xml:space="preserve">3. Cells grown under higher photon flux densities have a smaller antenna size than the ones grown in low light, and an increase of growth light intensity leads to a decrease of the relative amount of PSI and an increase in the amount of chlorophyll a that is not active in excitation energy transfer.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research conducted on the photosynthesis apparatus of diatoms, specifically focusing on the excitation energy transfer and trapping in intact Cyclotella meneghiniana diatom cells grown at different light intensities. The article is well written and provides detailed information about the research methods used, as well as clear explanations for the results obtained. The authors provide evidence for their claims by citing relevant studies from other research groups, which adds credibility to their findings. </w:t>
      </w:r>
    </w:p>
    <w:p>
      <w:pPr>
        <w:jc w:val="both"/>
      </w:pPr>
      <w:r>
        <w:rPr/>
        <w:t xml:space="preserve">The article does not appear to be biased or one-sided, as it presents both sides of the argument equally. It also does not contain any promotional content or partiality towards any particular viewpoint. Furthermore, all possible risks associated with this type of research are noted throughout the article, providing readers with a comprehensive understanding of the potential implications of these findings. </w:t>
      </w:r>
    </w:p>
    <w:p>
      <w:pPr>
        <w:jc w:val="both"/>
      </w:pPr>
      <w:r>
        <w:rPr/>
        <w:t xml:space="preserve">The only potential issue with this article is that it does not explore any counterarguments or missing points of consideration that could challenge its conclusions. However, given that this is a scientific paper summarizing existing research rather than presenting new theories or hypotheses, this lack of exploration is understandable and does not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Photosynthesis apparatus of diatoms</w:t>
      </w:r>
    </w:p>
    <w:p>
      <w:pPr>
        <w:spacing w:after="0"/>
        <w:numPr>
          <w:ilvl w:val="0"/>
          <w:numId w:val="2"/>
        </w:numPr>
      </w:pPr>
      <w:r>
        <w:rPr/>
        <w:t xml:space="preserve">Excitation energy transfer in diatoms</w:t>
      </w:r>
    </w:p>
    <w:p>
      <w:pPr>
        <w:spacing w:after="0"/>
        <w:numPr>
          <w:ilvl w:val="0"/>
          <w:numId w:val="2"/>
        </w:numPr>
      </w:pPr>
      <w:r>
        <w:rPr/>
        <w:t xml:space="preserve">Light intensity and photosynthesis</w:t>
      </w:r>
    </w:p>
    <w:p>
      <w:pPr>
        <w:spacing w:after="0"/>
        <w:numPr>
          <w:ilvl w:val="0"/>
          <w:numId w:val="2"/>
        </w:numPr>
      </w:pPr>
      <w:r>
        <w:rPr/>
        <w:t xml:space="preserve">Cyclotella meneghiniana diatom cells</w:t>
      </w:r>
    </w:p>
    <w:p>
      <w:pPr>
        <w:spacing w:after="0"/>
        <w:numPr>
          <w:ilvl w:val="0"/>
          <w:numId w:val="2"/>
        </w:numPr>
      </w:pPr>
      <w:r>
        <w:rPr/>
        <w:t xml:space="preserve">Photosynthesis research methods</w:t>
      </w:r>
    </w:p>
    <w:p>
      <w:pPr>
        <w:numPr>
          <w:ilvl w:val="0"/>
          <w:numId w:val="2"/>
        </w:numPr>
      </w:pPr>
      <w:r>
        <w:rPr/>
        <w:t xml:space="preserve">Implications of photosynthesis research</w:t>
      </w:r>
    </w:p>
    <w:p>
      <w:pPr>
        <w:pStyle w:val="Heading1"/>
      </w:pPr>
      <w:bookmarkStart w:id="6" w:name="_Toc6"/>
      <w:r>
        <w:t>Report location:</w:t>
      </w:r>
      <w:bookmarkEnd w:id="6"/>
    </w:p>
    <w:p>
      <w:hyperlink r:id="rId8" w:history="1">
        <w:r>
          <w:rPr>
            <w:color w:val="2980b9"/>
            <w:u w:val="single"/>
          </w:rPr>
          <w:t xml:space="preserve">https://www.fullpicture.app/item/273bd24a6767c577b5b897db14207ac0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97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5272812010389" TargetMode="External"/><Relationship Id="rId8" Type="http://schemas.openxmlformats.org/officeDocument/2006/relationships/hyperlink" Target="https://www.fullpicture.app/item/273bd24a6767c577b5b897db14207a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2023-03-03T06:46:37+01:00</dcterms:created>
  <dcterms:modified xsi:type="dcterms:W3CDTF">2023-03-03T06:46:37+01:00</dcterms:modified>
</cp:coreProperties>
</file>

<file path=docProps/custom.xml><?xml version="1.0" encoding="utf-8"?>
<Properties xmlns="http://schemas.openxmlformats.org/officeDocument/2006/custom-properties" xmlns:vt="http://schemas.openxmlformats.org/officeDocument/2006/docPropsVTypes"/>
</file>