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Life Was Like At 4 A.M. – State Rep. Chris Rosario’s Call To Extend Alcohol Sale Hours In Bars – Only In Bridgeport®</w:t>
      </w:r>
      <w:br/>
      <w:hyperlink r:id="rId7" w:history="1">
        <w:r>
          <w:rPr>
            <w:color w:val="2980b9"/>
            <w:u w:val="single"/>
          </w:rPr>
          <w:t xml:space="preserve">http://onlyinbridgeport.com/wordpress/what-life-was-like-at-4-a-m-state-rep-chris-rosarios-call-for-extending-alcohol-sale-hours-in-bars/</w:t>
        </w:r>
      </w:hyperlink>
    </w:p>
    <w:p>
      <w:pPr>
        <w:pStyle w:val="Heading1"/>
      </w:pPr>
      <w:bookmarkStart w:id="2" w:name="_Toc2"/>
      <w:r>
        <w:t>Article summary:</w:t>
      </w:r>
      <w:bookmarkEnd w:id="2"/>
    </w:p>
    <w:p>
      <w:pPr>
        <w:jc w:val="both"/>
      </w:pPr>
      <w:r>
        <w:rPr/>
        <w:t xml:space="preserve">1. State Rep. Chris Rosario has proposed a bill to extend alcohol sale hours in bars to 4 a.m. in Bridgeport and eight other municipalities, matching the closing times of neighboring states.</w:t>
      </w:r>
    </w:p>
    <w:p>
      <w:pPr>
        <w:jc w:val="both"/>
      </w:pPr>
      <w:r>
        <w:rPr/>
        <w:t xml:space="preserve">2. Governor Ned Lamont and House Speaker Matt Ritter are not sold on the idea, citing potential increases in accidents and extra burden on law enforcement.</w:t>
      </w:r>
    </w:p>
    <w:p>
      <w:pPr>
        <w:jc w:val="both"/>
      </w:pPr>
      <w:r>
        <w:rPr/>
        <w:t xml:space="preserve">3. The article also recounts the author's personal experience of drinking at Sol's Cafe in Bridgeport during his time as a journalist, when there were no laws against drunk driving and no one kept track of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State Rep. Chris Rosario’s proposed bill to extend alcohol sale hours in bars to 4 a.m., as well as the opposition from Governor Ned Lamont and House Speaker Matt Ritter due to potential increases in accidents and extra burden on law enforcement. The article also provides insight into the author’s personal experience with drinking at Sol’s Cafe in Bridgeport during his time as a journalist, which adds an interesting perspective to the discussion around extending alcohol sale hours. </w:t>
      </w:r>
    </w:p>
    <w:p>
      <w:pPr>
        <w:jc w:val="both"/>
      </w:pPr>
      <w:r>
        <w:rPr/>
        <w:t xml:space="preserve">The article does not appear to be biased or one-sided, presenting both sides of the argument fairly and objectively without any promotional content or partiality towards either side. It also acknowledges possible risks associated with extending alcohol sale hours such as increased accidents and extra burden on law enforcement, although it does not provide evidence for these claims or explore counterarguments that could be made against them. Additionally, while it does present both sides equally, it does not provide any further information about how this issue could be addressed if it were implemented or what other considerations should be taken into account before making a decision either way.</w:t>
      </w:r>
    </w:p>
    <w:p>
      <w:pPr>
        <w:pStyle w:val="Heading1"/>
      </w:pPr>
      <w:bookmarkStart w:id="5" w:name="_Toc5"/>
      <w:r>
        <w:t>Topics for further research:</w:t>
      </w:r>
      <w:bookmarkEnd w:id="5"/>
    </w:p>
    <w:p>
      <w:pPr>
        <w:spacing w:after="0"/>
        <w:numPr>
          <w:ilvl w:val="0"/>
          <w:numId w:val="2"/>
        </w:numPr>
      </w:pPr>
      <w:r>
        <w:rPr/>
        <w:t xml:space="preserve">Alcohol sale hours legislation</w:t>
      </w:r>
    </w:p>
    <w:p>
      <w:pPr>
        <w:spacing w:after="0"/>
        <w:numPr>
          <w:ilvl w:val="0"/>
          <w:numId w:val="2"/>
        </w:numPr>
      </w:pPr>
      <w:r>
        <w:rPr/>
        <w:t xml:space="preserve">Pros and cons of extending alcohol sale hours</w:t>
      </w:r>
    </w:p>
    <w:p>
      <w:pPr>
        <w:spacing w:after="0"/>
        <w:numPr>
          <w:ilvl w:val="0"/>
          <w:numId w:val="2"/>
        </w:numPr>
      </w:pPr>
      <w:r>
        <w:rPr/>
        <w:t xml:space="preserve">Impact of alcohol sale hours on public safety</w:t>
      </w:r>
    </w:p>
    <w:p>
      <w:pPr>
        <w:spacing w:after="0"/>
        <w:numPr>
          <w:ilvl w:val="0"/>
          <w:numId w:val="2"/>
        </w:numPr>
      </w:pPr>
      <w:r>
        <w:rPr/>
        <w:t xml:space="preserve">Strategies for reducing alcohol-related accidents</w:t>
      </w:r>
    </w:p>
    <w:p>
      <w:pPr>
        <w:spacing w:after="0"/>
        <w:numPr>
          <w:ilvl w:val="0"/>
          <w:numId w:val="2"/>
        </w:numPr>
      </w:pPr>
      <w:r>
        <w:rPr/>
        <w:t xml:space="preserve">Economic implications of extending alcohol sale hours</w:t>
      </w:r>
    </w:p>
    <w:p>
      <w:pPr>
        <w:numPr>
          <w:ilvl w:val="0"/>
          <w:numId w:val="2"/>
        </w:numPr>
      </w:pPr>
      <w:r>
        <w:rPr/>
        <w:t xml:space="preserve">Public opinion on extending alcohol sale hours</w:t>
      </w:r>
    </w:p>
    <w:p>
      <w:pPr>
        <w:pStyle w:val="Heading1"/>
      </w:pPr>
      <w:bookmarkStart w:id="6" w:name="_Toc6"/>
      <w:r>
        <w:t>Report location:</w:t>
      </w:r>
      <w:bookmarkEnd w:id="6"/>
    </w:p>
    <w:p>
      <w:hyperlink r:id="rId8" w:history="1">
        <w:r>
          <w:rPr>
            <w:color w:val="2980b9"/>
            <w:u w:val="single"/>
          </w:rPr>
          <w:t xml:space="preserve">https://www.fullpicture.app/item/277e30173ac008d7d47318f74ca26968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01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nlyinbridgeport.com/wordpress/what-life-was-like-at-4-a-m-state-rep-chris-rosarios-call-for-extending-alcohol-sale-hours-in-bars/" TargetMode="External"/><Relationship Id="rId8" Type="http://schemas.openxmlformats.org/officeDocument/2006/relationships/hyperlink" Target="https://www.fullpicture.app/item/277e30173ac008d7d47318f74ca269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2023-02-20T20:41:28+01:00</dcterms:created>
  <dcterms:modified xsi:type="dcterms:W3CDTF">2023-02-20T20:41:28+01:00</dcterms:modified>
</cp:coreProperties>
</file>

<file path=docProps/custom.xml><?xml version="1.0" encoding="utf-8"?>
<Properties xmlns="http://schemas.openxmlformats.org/officeDocument/2006/custom-properties" xmlns:vt="http://schemas.openxmlformats.org/officeDocument/2006/docPropsVTypes"/>
</file>