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子模块混合型MMC-HVDC直流故障穿越控制策略 - 中国知网</w:t></w:r><w:br/><w:hyperlink r:id="rId7" w:history="1"><w:r><w:rPr><w:color w:val="2980b9"/><w:u w:val="single"/></w:rPr><w:t xml:space="preserve">https://kns.cnki.net/kcms2/article/abstract?v=3uoqIhG8C44YLTlOAiTRKgchrJ08w1e7M8Tu7YZds89uIOEmtMoQCKByM9x4TXKOBgyR77_P5MlW7H4yd-47m1TPEmMXQKel&uniplatform=NZKPT</w:t></w:r></w:hyperlink></w:p><w:p><w:pPr><w:pStyle w:val="Heading1"/></w:pPr><w:bookmarkStart w:id="2" w:name="_Toc2"/><w:r><w:t>Article summary:</w:t></w:r><w:bookmarkEnd w:id="2"/></w:p><w:p><w:pPr><w:jc w:val="both"/></w:pPr><w:r><w:rPr/><w:t xml:space="preserve">1. Introduces a control strategy for the balance between half-bridge and full-bridge sub-module valve sections in modular multilevel converters with DC faults</w:t></w:r></w:p><w:p><w:pPr><w:jc w:val="both"/></w:pPr><w:r><w:rPr/><w:t xml:space="preserve">2. Analyzes the equivalent circuit of the converter during the DC fault period</w:t></w:r></w:p><w:p><w:pPr><w:jc w:val="both"/></w:pPr><w:r><w:rPr/><w:t xml:space="preserve">3. Proposes an optimal control strategy based on virtual resistance to reduce the influence of DC fault current on sub-module capacitor voltage balance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detailed description of a control strategy for modular multilevel converters with DC faults, and presents an analysis of the equivalent circuit of the converter during the DC fault period. The article also proposes an optimal control strategy based on virtual resistance to reduce the influence of DC fault current on sub-module capacitor voltage balance.</w:t></w:r></w:p><w:p><w:pPr><w:jc w:val="both"/></w:pPr><w:r><w:rPr/><w:t xml:space="preserve">The article does not appear to be biased or one-sided, as it presents both sides equally and does not make any unsupported claims. It also does not appear to contain any promotional content or partiality.</w:t></w:r></w:p><w:p><w:pPr><w:jc w:val="both"/></w:pPr><w:r><w:rPr/><w:t xml:space="preserve">The article does not appear to be missing any points of consideration or evidence for its claims, as it provides a detailed description of its proposed control strategies and their effects. It also does not appear to be missing any counterarguments or unexplored risks, as it provides a thorough analysis of its proposed strategies and their potential impacts.</w:t></w:r></w:p><w:p><w:pPr><w:pStyle w:val="Heading1"/></w:pPr><w:bookmarkStart w:id="5" w:name="_Toc5"/><w:r><w:t>Topics for further research:</w:t></w:r><w:bookmarkEnd w:id="5"/></w:p><w:p><w:pPr><w:spacing w:after="0"/><w:numPr><w:ilvl w:val="0"/><w:numId w:val="2"/></w:numPr></w:pPr><w:r><w:rPr/><w:t xml:space="preserve">Modular Multilevel Converter Control Strategies</w:t></w:r></w:p><w:p><w:pPr><w:spacing w:after="0"/><w:numPr><w:ilvl w:val="0"/><w:numId w:val="2"/></w:numPr></w:pPr><w:r><w:rPr/><w:t xml:space="preserve">DC Fault Current Mitigation</w:t></w:r></w:p><w:p><w:pPr><w:spacing w:after="0"/><w:numPr><w:ilvl w:val="0"/><w:numId w:val="2"/></w:numPr></w:pPr><w:r><w:rPr/><w:t xml:space="preserve">Virtual Resistance Control</w:t></w:r></w:p><w:p><w:pPr><w:spacing w:after="0"/><w:numPr><w:ilvl w:val="0"/><w:numId w:val="2"/></w:numPr></w:pPr><w:r><w:rPr/><w:t xml:space="preserve">Sub-Module Capacitor Voltage Balance</w:t></w:r></w:p><w:p><w:pPr><w:spacing w:after="0"/><w:numPr><w:ilvl w:val="0"/><w:numId w:val="2"/></w:numPr></w:pPr><w:r><w:rPr/><w:t xml:space="preserve">Modular Multilevel Converter Fault Analysis</w:t></w:r></w:p><w:p><w:pPr><w:numPr><w:ilvl w:val="0"/><w:numId w:val="2"/></w:numPr></w:pPr><w:r><w:rPr/><w:t xml:space="preserve">Modular Multilevel Converter Optimization</w:t></w:r></w:p><w:p><w:pPr><w:pStyle w:val="Heading1"/></w:pPr><w:bookmarkStart w:id="6" w:name="_Toc6"/><w:r><w:t>Report location:</w:t></w:r><w:bookmarkEnd w:id="6"/></w:p><w:p><w:hyperlink r:id="rId8" w:history="1"><w:r><w:rPr><w:color w:val="2980b9"/><w:u w:val="single"/></w:rPr><w:t xml:space="preserve">https://www.fullpicture.app/item/278c200a6a7a41db05c6b1f367679e28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EF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9uIOEmtMoQCKByM9x4TXKOBgyR77_P5MlW7H4yd-47m1TPEmMXQKel&amp;uniplatform=NZKPT" TargetMode="External"/><Relationship Id="rId8" Type="http://schemas.openxmlformats.org/officeDocument/2006/relationships/hyperlink" Target="https://www.fullpicture.app/item/278c200a6a7a41db05c6b1f367679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2023-02-19T00:57:38+01:00</dcterms:created>
  <dcterms:modified xsi:type="dcterms:W3CDTF">2023-02-19T00:57:38+01:00</dcterms:modified>
</cp:coreProperties>
</file>

<file path=docProps/custom.xml><?xml version="1.0" encoding="utf-8"?>
<Properties xmlns="http://schemas.openxmlformats.org/officeDocument/2006/custom-properties" xmlns:vt="http://schemas.openxmlformats.org/officeDocument/2006/docPropsVTypes"/>
</file>