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Strengthening of TiC ceramics sintered by spark plasma via nano-graphite addition - ScienceDirect</w:t>
      </w:r>
      <w:br/>
      <w:hyperlink r:id="rId7" w:history="1">
        <w:r>
          <w:rPr>
            <w:color w:val="2980b9"/>
            <w:u w:val="single"/>
          </w:rPr>
          <w:t xml:space="preserve">https://www.sciencedirect.com/science/article/pii/S0272884220303114?via%3Dihub</w:t>
        </w:r>
      </w:hyperlink>
    </w:p>
    <w:p>
      <w:pPr>
        <w:pStyle w:val="Heading1"/>
      </w:pPr>
      <w:bookmarkStart w:id="2" w:name="_Toc2"/>
      <w:r>
        <w:t>Article summary:</w:t>
      </w:r>
      <w:bookmarkEnd w:id="2"/>
    </w:p>
    <w:p>
      <w:pPr>
        <w:jc w:val="both"/>
      </w:pPr>
      <w:r>
        <w:rPr/>
        <w:t xml:space="preserve">1. 5% nano-graphite was added to titanium carbide and its effects on the microstructure and mechanical properties were evaluated.</w:t>
      </w:r>
    </w:p>
    <w:p>
      <w:pPr>
        <w:jc w:val="both"/>
      </w:pPr>
      <w:r>
        <w:rPr/>
        <w:t xml:space="preserve">2. The addition of graphite nano-flakes improved the densification behavior, flexural strength, and friction coefficient of TiC ceramics.</w:t>
      </w:r>
    </w:p>
    <w:p>
      <w:pPr>
        <w:jc w:val="both"/>
      </w:pPr>
      <w:r>
        <w:rPr/>
        <w:t xml:space="preserve">3. Introducing nano-graphite decreased the Vickers hardness of TiC by ~34%, but increased the flexural strength by ~27%.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detailed overview of the research conducted, including experimental procedure, results, discussion, and conclusions. The article also includes references to other relevant studies which adds to its credibility. However, there are some potential biases that should be noted. For example, the article does not explore any counterarguments or alternative explanations for the findings presented in the study. Additionally, it does not provide any information about possible risks associated with using graphite nano-flakes as an additive for titanium carbide ceramics. Furthermore, it does not present both sides of the argument equally; instead it focuses mainly on the positive effects of adding graphite nano-flakes to titanium carbide ceramics without exploring any potential drawbacks or negative consequences that may arise from this process.</w:t>
      </w:r>
    </w:p>
    <w:p>
      <w:pPr>
        <w:pStyle w:val="Heading1"/>
      </w:pPr>
      <w:bookmarkStart w:id="5" w:name="_Toc5"/>
      <w:r>
        <w:t>Topics for further research:</w:t>
      </w:r>
      <w:bookmarkEnd w:id="5"/>
    </w:p>
    <w:p>
      <w:pPr>
        <w:spacing w:after="0"/>
        <w:numPr>
          <w:ilvl w:val="0"/>
          <w:numId w:val="2"/>
        </w:numPr>
      </w:pPr>
      <w:r>
        <w:rPr/>
        <w:t xml:space="preserve">Risks associated with graphite nano-flakes</w:t>
      </w:r>
    </w:p>
    <w:p>
      <w:pPr>
        <w:spacing w:after="0"/>
        <w:numPr>
          <w:ilvl w:val="0"/>
          <w:numId w:val="2"/>
        </w:numPr>
      </w:pPr>
      <w:r>
        <w:rPr/>
        <w:t xml:space="preserve">Alternatives to graphite nano-flakes for titanium carbide ceramics</w:t>
      </w:r>
    </w:p>
    <w:p>
      <w:pPr>
        <w:spacing w:after="0"/>
        <w:numPr>
          <w:ilvl w:val="0"/>
          <w:numId w:val="2"/>
        </w:numPr>
      </w:pPr>
      <w:r>
        <w:rPr/>
        <w:t xml:space="preserve">Advantages and disadvantages of graphite nano-flakes</w:t>
      </w:r>
    </w:p>
    <w:p>
      <w:pPr>
        <w:spacing w:after="0"/>
        <w:numPr>
          <w:ilvl w:val="0"/>
          <w:numId w:val="2"/>
        </w:numPr>
      </w:pPr>
      <w:r>
        <w:rPr/>
        <w:t xml:space="preserve">Potential drawbacks of graphite nano-flakes</w:t>
      </w:r>
    </w:p>
    <w:p>
      <w:pPr>
        <w:spacing w:after="0"/>
        <w:numPr>
          <w:ilvl w:val="0"/>
          <w:numId w:val="2"/>
        </w:numPr>
      </w:pPr>
      <w:r>
        <w:rPr/>
        <w:t xml:space="preserve">Impact of graphite nano-flakes on titanium carbide ceramics</w:t>
      </w:r>
    </w:p>
    <w:p>
      <w:pPr>
        <w:numPr>
          <w:ilvl w:val="0"/>
          <w:numId w:val="2"/>
        </w:numPr>
      </w:pPr>
      <w:r>
        <w:rPr/>
        <w:t xml:space="preserve">Counterarguments to graphite nano-flakes for titanium carbide ceramics</w:t>
      </w:r>
    </w:p>
    <w:p>
      <w:pPr>
        <w:pStyle w:val="Heading1"/>
      </w:pPr>
      <w:bookmarkStart w:id="6" w:name="_Toc6"/>
      <w:r>
        <w:t>Report location:</w:t>
      </w:r>
      <w:bookmarkEnd w:id="6"/>
    </w:p>
    <w:p>
      <w:hyperlink r:id="rId8" w:history="1">
        <w:r>
          <w:rPr>
            <w:color w:val="2980b9"/>
            <w:u w:val="single"/>
          </w:rPr>
          <w:t xml:space="preserve">https://www.fullpicture.app/item/27b310d5f969023196a0cb543d17c26b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6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0303114?via%3Dihub" TargetMode="External"/><Relationship Id="rId8" Type="http://schemas.openxmlformats.org/officeDocument/2006/relationships/hyperlink" Target="https://www.fullpicture.app/item/27b310d5f969023196a0cb543d17c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2023-02-20T09:28:47+01:00</dcterms:created>
  <dcterms:modified xsi:type="dcterms:W3CDTF">2023-02-20T09:28:47+01:00</dcterms:modified>
</cp:coreProperties>
</file>

<file path=docProps/custom.xml><?xml version="1.0" encoding="utf-8"?>
<Properties xmlns="http://schemas.openxmlformats.org/officeDocument/2006/custom-properties" xmlns:vt="http://schemas.openxmlformats.org/officeDocument/2006/docPropsVTypes"/>
</file>