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Models Used in the Textile Sector: A Systematic Review | SpringerLink</w:t>
      </w:r>
      <w:br/>
      <w:hyperlink r:id="rId7" w:history="1">
        <w:r>
          <w:rPr>
            <w:color w:val="2980b9"/>
            <w:u w:val="single"/>
          </w:rPr>
          <w:t xml:space="preserve">https://link.springer.com/chapter/10.1007/978-3-031-03884-6_15</w:t>
        </w:r>
      </w:hyperlink>
    </w:p>
    <w:p>
      <w:pPr>
        <w:pStyle w:val="Heading1"/>
      </w:pPr>
      <w:bookmarkStart w:id="2" w:name="_Toc2"/>
      <w:r>
        <w:t>Article summary:</w:t>
      </w:r>
      <w:bookmarkEnd w:id="2"/>
    </w:p>
    <w:p>
      <w:pPr>
        <w:jc w:val="both"/>
      </w:pPr>
      <w:r>
        <w:rPr/>
        <w:t xml:space="preserve">1. This article reviews the literature on optimization models used in the textile sector.</w:t>
      </w:r>
    </w:p>
    <w:p>
      <w:pPr>
        <w:jc w:val="both"/>
      </w:pPr>
      <w:r>
        <w:rPr/>
        <w:t xml:space="preserve">2. The most frequent applications of these models are logistics and production, followed by cost minimization.</w:t>
      </w:r>
    </w:p>
    <w:p>
      <w:pPr>
        <w:jc w:val="both"/>
      </w:pPr>
      <w:r>
        <w:rPr/>
        <w:t xml:space="preserve">3. Optimization models are mainly solved with linear programming, integer programming, Markov chains, genetic algorithms, and multi-objective programming.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systematic review of the literature on optimization models used in the textile sector. It is based on a systematic methodology which includes practical and methodological filters to select research questions, digital databases, and search terms to carry out this systematic review. The authors have also provided references for each of their claims which adds to the trustworthiness of the article.</w:t>
      </w:r>
    </w:p>
    <w:p>
      <w:pPr>
        <w:jc w:val="both"/>
      </w:pPr>
      <w:r>
        <w:rPr/>
        <w:t xml:space="preserve">However, there are some potential biases that should be noted. Firstly, the authors have only focused on optimization models used in the textile sector without considering other sectors or industries where such models may be applicable. Secondly, they have not explored any counterarguments or alternative solutions to the problems discussed in the article which could provide a more comprehensive view of the topic at hand. Lastly, there is no mention of possible risks associated with using these optimization models which could lead to an incomplete understanding of their implications for businesses in this sector.</w:t>
      </w:r>
    </w:p>
    <w:p>
      <w:pPr>
        <w:pStyle w:val="Heading1"/>
      </w:pPr>
      <w:bookmarkStart w:id="5" w:name="_Toc5"/>
      <w:r>
        <w:t>Topics for further research:</w:t>
      </w:r>
      <w:bookmarkEnd w:id="5"/>
    </w:p>
    <w:p>
      <w:pPr>
        <w:spacing w:after="0"/>
        <w:numPr>
          <w:ilvl w:val="0"/>
          <w:numId w:val="2"/>
        </w:numPr>
      </w:pPr>
      <w:r>
        <w:rPr/>
        <w:t xml:space="preserve">Textile industry optimization models</w:t>
      </w:r>
    </w:p>
    <w:p>
      <w:pPr>
        <w:spacing w:after="0"/>
        <w:numPr>
          <w:ilvl w:val="0"/>
          <w:numId w:val="2"/>
        </w:numPr>
      </w:pPr>
      <w:r>
        <w:rPr/>
        <w:t xml:space="preserve">Textile industry risk assessment</w:t>
      </w:r>
    </w:p>
    <w:p>
      <w:pPr>
        <w:spacing w:after="0"/>
        <w:numPr>
          <w:ilvl w:val="0"/>
          <w:numId w:val="2"/>
        </w:numPr>
      </w:pPr>
      <w:r>
        <w:rPr/>
        <w:t xml:space="preserve">Alternative optimization models for textile industry</w:t>
      </w:r>
    </w:p>
    <w:p>
      <w:pPr>
        <w:spacing w:after="0"/>
        <w:numPr>
          <w:ilvl w:val="0"/>
          <w:numId w:val="2"/>
        </w:numPr>
      </w:pPr>
      <w:r>
        <w:rPr/>
        <w:t xml:space="preserve">Textile industry optimization strategies</w:t>
      </w:r>
    </w:p>
    <w:p>
      <w:pPr>
        <w:spacing w:after="0"/>
        <w:numPr>
          <w:ilvl w:val="0"/>
          <w:numId w:val="2"/>
        </w:numPr>
      </w:pPr>
      <w:r>
        <w:rPr/>
        <w:t xml:space="preserve">Textile industry optimization challenges</w:t>
      </w:r>
    </w:p>
    <w:p>
      <w:pPr>
        <w:numPr>
          <w:ilvl w:val="0"/>
          <w:numId w:val="2"/>
        </w:numPr>
      </w:pPr>
      <w:r>
        <w:rPr/>
        <w:t xml:space="preserve">Textile industry optimization solutions</w:t>
      </w:r>
    </w:p>
    <w:p>
      <w:pPr>
        <w:pStyle w:val="Heading1"/>
      </w:pPr>
      <w:bookmarkStart w:id="6" w:name="_Toc6"/>
      <w:r>
        <w:t>Report location:</w:t>
      </w:r>
      <w:bookmarkEnd w:id="6"/>
    </w:p>
    <w:p>
      <w:hyperlink r:id="rId8" w:history="1">
        <w:r>
          <w:rPr>
            <w:color w:val="2980b9"/>
            <w:u w:val="single"/>
          </w:rPr>
          <w:t xml:space="preserve">https://www.fullpicture.app/item/27cd01af0bc98baa012afbef4a310aa9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87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03884-6_15" TargetMode="External"/><Relationship Id="rId8" Type="http://schemas.openxmlformats.org/officeDocument/2006/relationships/hyperlink" Target="https://www.fullpicture.app/item/27cd01af0bc98baa012afbef4a310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2023-02-20T22:43:55+01:00</dcterms:created>
  <dcterms:modified xsi:type="dcterms:W3CDTF">2023-02-20T22:43:55+01:00</dcterms:modified>
</cp:coreProperties>
</file>

<file path=docProps/custom.xml><?xml version="1.0" encoding="utf-8"?>
<Properties xmlns="http://schemas.openxmlformats.org/officeDocument/2006/custom-properties" xmlns:vt="http://schemas.openxmlformats.org/officeDocument/2006/docPropsVTypes"/>
</file>