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DUSP3 Genetic Deletion Confers M2-like Macrophage–Dependent Tolerance to Septic Shock | The Journal of Immunology | American Association of Immunologists</w:t>
      </w:r>
      <w:br/>
      <w:hyperlink r:id="rId7" w:history="1">
        <w:r>
          <w:rPr>
            <w:color w:val="2980b9"/>
            <w:u w:val="single"/>
          </w:rPr>
          <w:t xml:space="preserve">https://journals.aai.org/jimmunol/article/194/10/4951/98452/DUSP3-Genetic-Deletion-Confers-M2-like-Macrophage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DUSP3基因缺失导致M2型巨噬细胞依赖的对感染性休克的耐受性。</w:t>
      </w:r>
    </w:p>
    <w:p>
      <w:pPr>
        <w:jc w:val="both"/>
      </w:pPr>
      <w:r>
        <w:rPr/>
        <w:t xml:space="preserve">2. 研究发现，DUSP3基因缺失会增加M2型巨噬细胞的数量和活性，从而减轻感染性休克引起的炎症反应。</w:t>
      </w:r>
    </w:p>
    <w:p>
      <w:pPr>
        <w:jc w:val="both"/>
      </w:pPr>
      <w:r>
        <w:rPr/>
        <w:t xml:space="preserve">3. 这项研究揭示了DUSP3在调节免疫反应中的重要作用，并为开发新的治疗策略提供了潜在目标。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对于上述文章的详细批判性分析，需要先阅读全文以获取更多信息。由于只提供了文章的标题和作者信息，无法对其内容进行具体分析。请提供完整的文章内容以便进行详细分析和提供见解。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文章的主题和中心论点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文章使用的证据和例子
</w:t>
      </w:r>
    </w:p>
    <w:p>
      <w:pPr>
        <w:spacing w:after="0"/>
        <w:numPr>
          <w:ilvl w:val="0"/>
          <w:numId w:val="2"/>
        </w:numPr>
      </w:pPr>
      <w:r>
        <w:rPr/>
        <w:t xml:space="preserve">文章的逻辑推理和论证过程
</w:t>
      </w:r>
    </w:p>
    <w:p>
      <w:pPr>
        <w:numPr>
          <w:ilvl w:val="0"/>
          <w:numId w:val="2"/>
        </w:numPr>
      </w:pPr>
      <w:r>
        <w:rPr/>
        <w:t xml:space="preserve">文章的语言和风格
通过对这些关键短语的分析，可以对文章进行更深入的批判性分析，并提供更具见解的评论。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https://www.fullpicture.app/item/27d72e774994b159e8af39bec70777db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402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aai.org/jimmunol/article/194/10/4951/98452/DUSP3-Genetic-Deletion-Confers-M2-like-Macrophage" TargetMode="External"/><Relationship Id="rId8" Type="http://schemas.openxmlformats.org/officeDocument/2006/relationships/hyperlink" Target="https://www.fullpicture.app/item/27d72e774994b159e8af39bec70777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2024-01-17T04:40:57+01:00</dcterms:created>
  <dcterms:modified xsi:type="dcterms:W3CDTF">2024-01-17T04:40:57+01:00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