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(2 封私信 / 81 条消息) 如何解决思维混乱、讲话没条理的情况？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https://www.zhihu.com/question/30173526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结构化思维是解决思维混乱、讲话没条理的关键，掌握金字塔原理可以提高结构化思维能力。</w:t>
      </w:r>
    </w:p>
    <w:p>
      <w:pPr>
        <w:jc w:val="both"/>
      </w:pPr>
      <w:r>
        <w:rPr/>
        <w:t xml:space="preserve">2. 金字塔原理包括四个方面：表达逻辑、思考逻辑、问题解决逻辑和演示逻辑，其中表达逻辑是基础。</w:t>
      </w:r>
    </w:p>
    <w:p>
      <w:pPr>
        <w:jc w:val="both"/>
      </w:pPr>
      <w:r>
        <w:rPr/>
        <w:t xml:space="preserve">3. 表达逻辑包括金字塔原理的四个基本原则：先总结结论、上下一致、分组归类和逻辑推进。同时还介绍了金字塔结构中的内部逻辑关系，包括前言引入问题、纵向联系和横向联系。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作为一篇介绍“金字塔原理”的文章，它的内容相对客观，但也存在一些问题。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首先，文章没有提及该方法的局限性和适用范围。结构化思维并不是万能的，有些问题可能需要其他方法来解决。此外，该方法在某些情况下可能会导致信息丢失或过于简化。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其次，文章没有提供足够的证据来支持该方法的有效性。虽然作者提到了一本书作为参考资料，但并没有引用任何研究或实践案例来证明该方法的可靠性和实用性。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另外，文章似乎过于强调了该方法在口头和书面表达中的应用，并忽略了其他方面。例如，在团队合作、项目管理等方面也可以运用结构化思维来提高效率和准确性。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最后，文章可能存在宣传倾向。虽然作者提到了该方法的缺点和限制条件，但仍然强调了其优点和实用性，并未探讨其他可能更适合特定情况的解决方案。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总之，在介绍某种方法或理论时，应当客观全面地呈现其优缺点、适用范围、有效性等方面，并避免过度宣传或片面报道。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scope of the pyramid principle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Other applications of structured thinking beyond communication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promotional tone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comprehensive presentation of the method
</w:t>
      </w:r>
    </w:p>
    <w:p>
      <w:pPr>
        <w:numPr>
          <w:ilvl w:val="0"/>
          <w:numId w:val="2"/>
        </w:numPr>
      </w:pPr>
      <w:r>
        <w:rPr/>
        <w:t xml:space="preserve">Alternative solutions for specific situations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https://www.fullpicture.app/item/27dc16a9443f5a9421f8a00f694b93bb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15B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30173526" TargetMode="External"/><Relationship Id="rId8" Type="http://schemas.openxmlformats.org/officeDocument/2006/relationships/hyperlink" Target="https://www.fullpicture.app/item/27dc16a9443f5a9421f8a00f694b93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2023-12-31T18:21:28+01:00</dcterms:created>
  <dcterms:modified xsi:type="dcterms:W3CDTF">2023-12-31T18:21:28+01:00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