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UV and visible light driven H2 photo-production using Nb-doped TiO2: Comparing Pt and Pd co-catalysts - ScienceDirect</w:t>
      </w:r>
      <w:br/>
      <w:hyperlink r:id="rId7" w:history="1">
        <w:r>
          <w:rPr>
            <w:color w:val="2980b9"/>
            <w:u w:val="single"/>
          </w:rPr>
          <w:t xml:space="preserve">https://www.sciencedirect.com/science/article/abs/pii/S2468823117302523</w:t>
        </w:r>
      </w:hyperlink>
    </w:p>
    <w:p>
      <w:pPr>
        <w:pStyle w:val="Heading1"/>
      </w:pPr>
      <w:bookmarkStart w:id="2" w:name="_Toc2"/>
      <w:r>
        <w:t>Article summary:</w:t>
      </w:r>
      <w:bookmarkEnd w:id="2"/>
    </w:p>
    <w:p>
      <w:pPr>
        <w:jc w:val="both"/>
      </w:pPr>
      <w:r>
        <w:rPr/>
        <w:t xml:space="preserve">1. This article compares the performance of platinum and palladium co-catalysts supported on Nb-doped titania materials for the photo-generation of hydrogen using methanol as sacrificial agent.</w:t>
      </w:r>
    </w:p>
    <w:p>
      <w:pPr>
        <w:jc w:val="both"/>
      </w:pPr>
      <w:r>
        <w:rPr/>
        <w:t xml:space="preserve">2. The catalysts' physico-chemical properties were characterized and their photocatalytic performance assessed through the analysis of optical properties, reaction rates, and true quantum efficiency in both liquid and gas phase reactors.</w:t>
      </w:r>
    </w:p>
    <w:p>
      <w:pPr>
        <w:jc w:val="both"/>
      </w:pPr>
      <w:r>
        <w:rPr/>
        <w:t xml:space="preserve">3. Pd appears to be an optimum choice under UV illumination but not under visible light.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regarding the comparison between Pt and Pd co-catalysts for H2 photo-production using Nb-doped TiO2. The authors have provided detailed information about the materials used, methods employed, results obtained, and conclusions drawn from their experiments. The article is well written with clear explanations of the concepts discussed, making it easy to understand for readers with varying levels of knowledge on the subject matter.</w:t>
      </w:r>
    </w:p>
    <w:p>
      <w:pPr>
        <w:jc w:val="both"/>
      </w:pPr>
      <w:r>
        <w:rPr/>
        <w:t xml:space="preserve">The authors have also provided sufficient evidence to support their claims by citing relevant literature throughout the article. Furthermore, they have presented both sides of the argument equally by providing a comprehensive discussion on both Pt and Pd co-catalysts’ performance in terms of carbon containing product selectivity and overall performance in photon to chemical transformation as measured through true quantum efficiency.</w:t>
      </w:r>
    </w:p>
    <w:p>
      <w:pPr>
        <w:jc w:val="both"/>
      </w:pPr>
      <w:r>
        <w:rPr/>
        <w:t xml:space="preserve">The only potential bias that could be identified in this article is that it does not explore any counterarguments or alternative solutions to H2 photo-production using Nb-doped TiO2 other than Pt and Pd co-catalysts. However, this does not significantly affect its trustworthiness or reliability as it is focused solely on comparing these two catalysts’ performances for this specific application.</w:t>
      </w:r>
    </w:p>
    <w:p>
      <w:pPr>
        <w:pStyle w:val="Heading1"/>
      </w:pPr>
      <w:bookmarkStart w:id="5" w:name="_Toc5"/>
      <w:r>
        <w:t>Topics for further research:</w:t>
      </w:r>
      <w:bookmarkEnd w:id="5"/>
    </w:p>
    <w:p>
      <w:pPr>
        <w:spacing w:after="0"/>
        <w:numPr>
          <w:ilvl w:val="0"/>
          <w:numId w:val="2"/>
        </w:numPr>
      </w:pPr>
      <w:r>
        <w:rPr/>
        <w:t xml:space="preserve">Alternative catalysts for H2 photo-production</w:t>
      </w:r>
    </w:p>
    <w:p>
      <w:pPr>
        <w:spacing w:after="0"/>
        <w:numPr>
          <w:ilvl w:val="0"/>
          <w:numId w:val="2"/>
        </w:numPr>
      </w:pPr>
      <w:r>
        <w:rPr/>
        <w:t xml:space="preserve">Nb-doped TiO2 photocatalytic activity</w:t>
      </w:r>
    </w:p>
    <w:p>
      <w:pPr>
        <w:spacing w:after="0"/>
        <w:numPr>
          <w:ilvl w:val="0"/>
          <w:numId w:val="2"/>
        </w:numPr>
      </w:pPr>
      <w:r>
        <w:rPr/>
        <w:t xml:space="preserve">Photon to chemical transformation efficiency</w:t>
      </w:r>
    </w:p>
    <w:p>
      <w:pPr>
        <w:spacing w:after="0"/>
        <w:numPr>
          <w:ilvl w:val="0"/>
          <w:numId w:val="2"/>
        </w:numPr>
      </w:pPr>
      <w:r>
        <w:rPr/>
        <w:t xml:space="preserve">Carbon containing product selectivity</w:t>
      </w:r>
    </w:p>
    <w:p>
      <w:pPr>
        <w:spacing w:after="0"/>
        <w:numPr>
          <w:ilvl w:val="0"/>
          <w:numId w:val="2"/>
        </w:numPr>
      </w:pPr>
      <w:r>
        <w:rPr/>
        <w:t xml:space="preserve">Pt and Pd co-catalyst comparison</w:t>
      </w:r>
    </w:p>
    <w:p>
      <w:pPr>
        <w:numPr>
          <w:ilvl w:val="0"/>
          <w:numId w:val="2"/>
        </w:numPr>
      </w:pPr>
      <w:r>
        <w:rPr/>
        <w:t xml:space="preserve">H2 photo-production using Nb-doped TiO2</w:t>
      </w:r>
    </w:p>
    <w:p>
      <w:pPr>
        <w:pStyle w:val="Heading1"/>
      </w:pPr>
      <w:bookmarkStart w:id="6" w:name="_Toc6"/>
      <w:r>
        <w:t>Report location:</w:t>
      </w:r>
      <w:bookmarkEnd w:id="6"/>
    </w:p>
    <w:p>
      <w:hyperlink r:id="rId8" w:history="1">
        <w:r>
          <w:rPr>
            <w:color w:val="2980b9"/>
            <w:u w:val="single"/>
          </w:rPr>
          <w:t xml:space="preserve">https://www.fullpicture.app/item/27eb022c9e2f88a39a7a00a2b4d229b0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1F2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468823117302523" TargetMode="External"/><Relationship Id="rId8" Type="http://schemas.openxmlformats.org/officeDocument/2006/relationships/hyperlink" Target="https://www.fullpicture.app/item/27eb022c9e2f88a39a7a00a2b4d229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2023-02-19T12:44:42+01:00</dcterms:created>
  <dcterms:modified xsi:type="dcterms:W3CDTF">2023-02-19T12:44:42+01:00</dcterms:modified>
</cp:coreProperties>
</file>

<file path=docProps/custom.xml><?xml version="1.0" encoding="utf-8"?>
<Properties xmlns="http://schemas.openxmlformats.org/officeDocument/2006/custom-properties" xmlns:vt="http://schemas.openxmlformats.org/officeDocument/2006/docPropsVTypes"/>
</file>