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Review on phase transformation behavior of NiTi shape memory alloys - ScienceDirect</w:t>
      </w:r>
      <w:br/>
      <w:hyperlink r:id="rId7" w:history="1">
        <w:r>
          <w:rPr>
            <w:color w:val="2980b9"/>
            <w:u w:val="single"/>
          </w:rPr>
          <w:t xml:space="preserve">https://www.sciencedirect.com/science/article/pii/S2214785318306308</w:t>
        </w:r>
      </w:hyperlink>
    </w:p>
    <w:p>
      <w:pPr>
        <w:pStyle w:val="Heading1"/>
      </w:pPr>
      <w:bookmarkStart w:id="2" w:name="_Toc2"/>
      <w:r>
        <w:t>Article summary:</w:t>
      </w:r>
      <w:bookmarkEnd w:id="2"/>
    </w:p>
    <w:p>
      <w:pPr>
        <w:jc w:val="both"/>
      </w:pPr>
      <w:r>
        <w:rPr/>
        <w:t xml:space="preserve">1. NiTi shape memory alloys have unique properties such as shape memory effect and super elasticity, which influence their memorizing ability.</w:t>
      </w:r>
    </w:p>
    <w:p>
      <w:pPr>
        <w:jc w:val="both"/>
      </w:pPr>
      <w:r>
        <w:rPr/>
        <w:t xml:space="preserve">2. The phase transformation temperatures of NiTi-SMA can be altered through changing the chemical composition or heat treatment process.</w:t>
      </w:r>
    </w:p>
    <w:p>
      <w:pPr>
        <w:jc w:val="both"/>
      </w:pPr>
      <w:r>
        <w:rPr/>
        <w:t xml:space="preserve">3. This review provides a comprehensive overview of the microstructure, transformation temperature and mechanical properties of NiTi-SMA.</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content, providing an up-to-date overview of NiTi shape memory alloys from a metallurgical viewpoint. The article does not appear to be biased or one-sided in its reporting, presenting both sides equally and exploring counterarguments where appropriate. It also does not contain any promotional content or partiality towards any particular point of view. Furthermore, the article does not make any unsupported claims or missing points of consideration, instead providing evidence for the claims made throughout the text. Additionally, possible risks are noted where applicable, ensuring that readers are aware of potential issues with using NiTi shape memory alloys in certain applications. In conclusion, this article is reliable and trustworthy in its content and presentation.</w:t>
      </w:r>
    </w:p>
    <w:p>
      <w:pPr>
        <w:pStyle w:val="Heading1"/>
      </w:pPr>
      <w:bookmarkStart w:id="5" w:name="_Toc5"/>
      <w:r>
        <w:t>Topics for further research:</w:t>
      </w:r>
      <w:bookmarkEnd w:id="5"/>
    </w:p>
    <w:p>
      <w:pPr>
        <w:spacing w:after="0"/>
        <w:numPr>
          <w:ilvl w:val="0"/>
          <w:numId w:val="2"/>
        </w:numPr>
      </w:pPr>
      <w:r>
        <w:rPr/>
        <w:t xml:space="preserve">NiTi shape memory alloy applications</w:t>
      </w:r>
    </w:p>
    <w:p>
      <w:pPr>
        <w:spacing w:after="0"/>
        <w:numPr>
          <w:ilvl w:val="0"/>
          <w:numId w:val="2"/>
        </w:numPr>
      </w:pPr>
      <w:r>
        <w:rPr/>
        <w:t xml:space="preserve">NiTi shape memory alloy properties</w:t>
      </w:r>
    </w:p>
    <w:p>
      <w:pPr>
        <w:spacing w:after="0"/>
        <w:numPr>
          <w:ilvl w:val="0"/>
          <w:numId w:val="2"/>
        </w:numPr>
      </w:pPr>
      <w:r>
        <w:rPr/>
        <w:t xml:space="preserve">NiTi shape memory alloy manufacturing</w:t>
      </w:r>
    </w:p>
    <w:p>
      <w:pPr>
        <w:spacing w:after="0"/>
        <w:numPr>
          <w:ilvl w:val="0"/>
          <w:numId w:val="2"/>
        </w:numPr>
      </w:pPr>
      <w:r>
        <w:rPr/>
        <w:t xml:space="preserve">NiTi shape memory alloy fatigue</w:t>
      </w:r>
    </w:p>
    <w:p>
      <w:pPr>
        <w:spacing w:after="0"/>
        <w:numPr>
          <w:ilvl w:val="0"/>
          <w:numId w:val="2"/>
        </w:numPr>
      </w:pPr>
      <w:r>
        <w:rPr/>
        <w:t xml:space="preserve">NiTi shape memory alloy fatigue life</w:t>
      </w:r>
    </w:p>
    <w:p>
      <w:pPr>
        <w:numPr>
          <w:ilvl w:val="0"/>
          <w:numId w:val="2"/>
        </w:numPr>
      </w:pPr>
      <w:r>
        <w:rPr/>
        <w:t xml:space="preserve">NiTi shape memory alloy fatigue testing</w:t>
      </w:r>
    </w:p>
    <w:p>
      <w:pPr>
        <w:pStyle w:val="Heading1"/>
      </w:pPr>
      <w:bookmarkStart w:id="6" w:name="_Toc6"/>
      <w:r>
        <w:t>Report location:</w:t>
      </w:r>
      <w:bookmarkEnd w:id="6"/>
    </w:p>
    <w:p>
      <w:hyperlink r:id="rId8" w:history="1">
        <w:r>
          <w:rPr>
            <w:color w:val="2980b9"/>
            <w:u w:val="single"/>
          </w:rPr>
          <w:t xml:space="preserve">https://www.fullpicture.app/item/27f2ce3d54885d524e52197a52c818fa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18F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214785318306308" TargetMode="External"/><Relationship Id="rId8" Type="http://schemas.openxmlformats.org/officeDocument/2006/relationships/hyperlink" Target="https://www.fullpicture.app/item/27f2ce3d54885d524e52197a52c818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2023-02-21T22:38:00+01:00</dcterms:created>
  <dcterms:modified xsi:type="dcterms:W3CDTF">2023-02-21T22:38:00+01:00</dcterms:modified>
</cp:coreProperties>
</file>

<file path=docProps/custom.xml><?xml version="1.0" encoding="utf-8"?>
<Properties xmlns="http://schemas.openxmlformats.org/officeDocument/2006/custom-properties" xmlns:vt="http://schemas.openxmlformats.org/officeDocument/2006/docPropsVTypes"/>
</file>