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Sensors | Free Full-Text | Exploiting Smart Contracts for Capability-Based Access Control in the Internet of Things</w:t>
      </w:r>
      <w:br/>
      <w:hyperlink r:id="rId7" w:history="1">
        <w:r>
          <w:rPr>
            <w:color w:val="2980b9"/>
            <w:u w:val="single"/>
          </w:rPr>
          <w:t xml:space="preserve">https://www.mdpi.com/1424-8220/20/6/1793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IoT devices are vulnerable to illegal access, posing significant threats to personal and property safety.</w:t>
      </w:r>
    </w:p>
    <w:p>
      <w:pPr>
        <w:jc w:val="both"/>
      </w:pPr>
      <w:r>
        <w:rPr/>
        <w:t xml:space="preserve">2. Access control is an effective solution to address this issue.</w:t>
      </w:r>
    </w:p>
    <w:p>
      <w:pPr>
        <w:jc w:val="both"/>
      </w:pPr>
      <w:r>
        <w:rPr/>
        <w:t xml:space="preserve">3. The proposed Capability-Based Access Control (CapBAC) scheme, using Ethereum smart contract technology, achieves more fine-grained and flexible capability delegation while ensuring consistency between delegation information and stored tokens.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该文章提出了一种基于智能合约的分布式和可信任的能力访问控制（CapBAC）方案，以解决物联网系统中非法访问资源的问题。然而，该文章存在以下几个问题：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偏袒：该文章只关注了非法访问资源的问题，而没有考虑到可能存在滥用权限或者误操作等其他安全风险。因此，该文章在呈现问题时存在偏袒。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片面报道：该文章只介绍了作者提出的方案，并未对其他已有方案进行充分比较和评估。因此，读者无法全面了解不同方案之间的优缺点。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缺失考虑点：该文章并未考虑到智能合约本身存在漏洞或者被攻击的风险。如果智能合约受到攻击或者出现漏洞，则可能导致整个系统遭受损失。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所提出主张缺乏证据支持：该文章声称作者提出的方案在灵活性、粒度和一致性方面优于其他已有方案，但并未给出充分证据来支持这些主张。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未探索反驳：该文章并未探索可能存在的反驳观点或者质疑，并且没有平等地呈现双方观点。因此，读者无法全面理解不同观点之间的争议和分歧。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宣传内容：该文章过于强调作者提出的方案的优势，并且没有充分说明其局限性和潜在风险。因此，读者可能会对该方案产生过高期望，并忽略其潜在局限性和风险。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security risks in IoT systems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evaluation of existing access control solutions
</w:t>
      </w:r>
    </w:p>
    <w:p>
      <w:pPr>
        <w:spacing w:after="0"/>
        <w:numPr>
          <w:ilvl w:val="0"/>
          <w:numId w:val="2"/>
        </w:numPr>
      </w:pPr>
      <w:r>
        <w:rPr/>
        <w:t xml:space="preserve">Risks and vulnerabilities of smart contracts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superiority of the proposed solution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opposing viewpoints and controversies
</w:t>
      </w:r>
    </w:p>
    <w:p>
      <w:pPr>
        <w:numPr>
          <w:ilvl w:val="0"/>
          <w:numId w:val="2"/>
        </w:numPr>
      </w:pPr>
      <w:r>
        <w:rPr/>
        <w:t xml:space="preserve">Limitations and potential risks of the proposed solution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https://www.fullpicture.app/item/28012e4d3604d96d53efb7ee883c6677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0606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424-8220/20/6/1793" TargetMode="External"/><Relationship Id="rId8" Type="http://schemas.openxmlformats.org/officeDocument/2006/relationships/hyperlink" Target="https://www.fullpicture.app/item/28012e4d3604d96d53efb7ee883c66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2023-12-31T19:36:12+01:00</dcterms:created>
  <dcterms:modified xsi:type="dcterms:W3CDTF">2023-12-31T19:36:12+01:00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