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theoretical studies on friction contact of bolted joint interfaces - ScienceDirect</w:t>
      </w:r>
      <w:br/>
      <w:hyperlink r:id="rId7" w:history="1">
        <w:r>
          <w:rPr>
            <w:color w:val="2980b9"/>
            <w:u w:val="single"/>
          </w:rPr>
          <w:t xml:space="preserve">https://www.sciencedirect.com/science/article/pii/S0020740322006531?via%3Dihub</w:t>
        </w:r>
      </w:hyperlink>
    </w:p>
    <w:p>
      <w:pPr>
        <w:pStyle w:val="Heading1"/>
      </w:pPr>
      <w:bookmarkStart w:id="2" w:name="_Toc2"/>
      <w:r>
        <w:t>Article summary:</w:t>
      </w:r>
      <w:bookmarkEnd w:id="2"/>
    </w:p>
    <w:p>
      <w:pPr>
        <w:jc w:val="both"/>
      </w:pPr>
      <w:r>
        <w:rPr/>
        <w:t xml:space="preserve">1. A new test rig was developed to measure the interface fretting response of bolted joints.</w:t>
      </w:r>
    </w:p>
    <w:p>
      <w:pPr>
        <w:jc w:val="both"/>
      </w:pPr>
      <w:r>
        <w:rPr/>
        <w:t xml:space="preserve">2. A multi-scale contact modeling method was proposed to calculate the tangential contact stiffness and reproduce the friction hysteresis of bolted joint interfaces.</w:t>
      </w:r>
    </w:p>
    <w:p>
      <w:pPr>
        <w:jc w:val="both"/>
      </w:pPr>
      <w:r>
        <w:rPr/>
        <w:t xml:space="preserve">3. The effectiveness of the proposed method was verified by comparing the simulation results with experimental counterparts in different cases of tangential loading.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and theoretical studies on friction contact of bolted joint interfaces” is a reliable source of information as it provides an extensive overview of the research conducted on this topic, including both experimental and theoretical studies. The authors have provided a comprehensive description of their test rig, which is based on a servo-hydraulic fatigue testing system, and their multi-scale contact modeling method, which takes into account non-uniform contact pressure distribution and randomly rough surfaces. Furthermore, they have successfully validated their model by comparing its results with those obtained from experiments in different cases of tangential loading. </w:t>
      </w:r>
    </w:p>
    <w:p>
      <w:pPr>
        <w:jc w:val="both"/>
      </w:pPr>
      <w:r>
        <w:rPr/>
        <w:t xml:space="preserve">However, there are some potential biases that should be noted when considering this article as a source for further research or study. Firstly, the authors do not provide any evidence for their claims regarding the origin of residual stiffness phenomenon or its effects on dynamic response and vibration control of assembled structures. Secondly, they do not explore any counterarguments to their findings or discuss any possible risks associated with using their proposed model in practice. Finally, while they provide an extensive overview of previous research conducted on this topic, they do not present both sides equally; instead focusing mainly on supporting their own findings rather than exploring alternative perspectives or theories.</w:t>
      </w:r>
    </w:p>
    <w:p>
      <w:pPr>
        <w:pStyle w:val="Heading1"/>
      </w:pPr>
      <w:bookmarkStart w:id="5" w:name="_Toc5"/>
      <w:r>
        <w:t>Topics for further research:</w:t>
      </w:r>
      <w:bookmarkEnd w:id="5"/>
    </w:p>
    <w:p>
      <w:pPr>
        <w:spacing w:after="0"/>
        <w:numPr>
          <w:ilvl w:val="0"/>
          <w:numId w:val="2"/>
        </w:numPr>
      </w:pPr>
      <w:r>
        <w:rPr/>
        <w:t xml:space="preserve">Residual stiffness phenomenon</w:t>
      </w:r>
    </w:p>
    <w:p>
      <w:pPr>
        <w:spacing w:after="0"/>
        <w:numPr>
          <w:ilvl w:val="0"/>
          <w:numId w:val="2"/>
        </w:numPr>
      </w:pPr>
      <w:r>
        <w:rPr/>
        <w:t xml:space="preserve">Dynamic response of bolted joints</w:t>
      </w:r>
    </w:p>
    <w:p>
      <w:pPr>
        <w:spacing w:after="0"/>
        <w:numPr>
          <w:ilvl w:val="0"/>
          <w:numId w:val="2"/>
        </w:numPr>
      </w:pPr>
      <w:r>
        <w:rPr/>
        <w:t xml:space="preserve">Vibration control of assembled structures</w:t>
      </w:r>
    </w:p>
    <w:p>
      <w:pPr>
        <w:spacing w:after="0"/>
        <w:numPr>
          <w:ilvl w:val="0"/>
          <w:numId w:val="2"/>
        </w:numPr>
      </w:pPr>
      <w:r>
        <w:rPr/>
        <w:t xml:space="preserve">Non-uniform contact pressure distribution</w:t>
      </w:r>
    </w:p>
    <w:p>
      <w:pPr>
        <w:spacing w:after="0"/>
        <w:numPr>
          <w:ilvl w:val="0"/>
          <w:numId w:val="2"/>
        </w:numPr>
      </w:pPr>
      <w:r>
        <w:rPr/>
        <w:t xml:space="preserve">Randomly rough surfaces</w:t>
      </w:r>
    </w:p>
    <w:p>
      <w:pPr>
        <w:numPr>
          <w:ilvl w:val="0"/>
          <w:numId w:val="2"/>
        </w:numPr>
      </w:pPr>
      <w:r>
        <w:rPr/>
        <w:t xml:space="preserve">Alternative theories of friction contact</w:t>
      </w:r>
    </w:p>
    <w:p>
      <w:pPr>
        <w:pStyle w:val="Heading1"/>
      </w:pPr>
      <w:bookmarkStart w:id="6" w:name="_Toc6"/>
      <w:r>
        <w:t>Report location:</w:t>
      </w:r>
      <w:bookmarkEnd w:id="6"/>
    </w:p>
    <w:p>
      <w:hyperlink r:id="rId8" w:history="1">
        <w:r>
          <w:rPr>
            <w:color w:val="2980b9"/>
            <w:u w:val="single"/>
          </w:rPr>
          <w:t xml:space="preserve">https://www.fullpicture.app/item/283fe3c0fbccc0c27db214993287f570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72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2006531?via%3Dihub" TargetMode="External"/><Relationship Id="rId8" Type="http://schemas.openxmlformats.org/officeDocument/2006/relationships/hyperlink" Target="https://www.fullpicture.app/item/283fe3c0fbccc0c27db214993287f5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2023-02-25T09:35:57+01:00</dcterms:created>
  <dcterms:modified xsi:type="dcterms:W3CDTF">2023-02-25T09:35:57+01:00</dcterms:modified>
</cp:coreProperties>
</file>

<file path=docProps/custom.xml><?xml version="1.0" encoding="utf-8"?>
<Properties xmlns="http://schemas.openxmlformats.org/officeDocument/2006/custom-properties" xmlns:vt="http://schemas.openxmlformats.org/officeDocument/2006/docPropsVTypes"/>
</file>