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Survei ”Kompas”: Jarak Keterpilihan Tiga Sosok Capres Melebar - Kompas.id</w:t>
      </w:r>
      <w:br/>
      <w:hyperlink r:id="rId7" w:history="1">
        <w:r>
          <w:rPr>
            <w:color w:val="2980b9"/>
            <w:u w:val="single"/>
          </w:rPr>
          <w:t xml:space="preserve">https://www.kompas.id/baca/riset/2023/02/22/survei-kompas-jarak-keterpilihan-tiga-sosok-capres-melebar</w:t>
        </w:r>
      </w:hyperlink>
    </w:p>
    <w:p>
      <w:pPr>
        <w:pStyle w:val="Heading1"/>
      </w:pPr>
      <w:bookmarkStart w:id="2" w:name="_Toc2"/>
      <w:r>
        <w:t>Article summary:</w:t>
      </w:r>
      <w:bookmarkEnd w:id="2"/>
    </w:p>
    <w:p>
      <w:pPr>
        <w:jc w:val="both"/>
      </w:pPr>
      <w:r>
        <w:rPr/>
        <w:t xml:space="preserve">1. Survei Kompas menunjukkan bahwa dalam skema "head to head" antara dua calon yang saling berhadapan, kepilihan Ganjar lebih tinggi daripada Anies, kepilihan Prabowo lebih tinggi daripada Anies, dan Ganjar lebih tinggi daripada Prabowo.</w:t>
      </w:r>
    </w:p>
    <w:p>
      <w:pPr>
        <w:jc w:val="both"/>
      </w:pPr>
      <w:r>
        <w:rPr/>
        <w:t xml:space="preserve">2. Jika ketiga sosok tersebut berhadapan di Pemilu Presiden 2024, peluang mereka bagaimana? Survei Kompas menunjukkan bahwa jika Ganjar berhadapan dengan Prabowo atau Anies, Ganjar akan mendapatkan 56,7% - 60,2% suara pemilih.</w:t>
      </w:r>
    </w:p>
    <w:p>
      <w:pPr>
        <w:jc w:val="both"/>
      </w:pPr>
      <w:r>
        <w:rPr/>
        <w:t xml:space="preserve">3. Survei ini juga menunjukkan bahwa partai-partai pendukung Koalisi Perubahan cenderung mendukung Anies dan partai-partai pendukung Jokowi-Amin cenderung mendukung Ganjar.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didasarkan pada survei Kompas yang dilakukan pada Januari-Februari 2023 untuk memetakan peluang pemilihan Ganjar Pranowo, Prabowo Subianto dan Anies Baswedan jika mereka berhadapan satu sama lain di Pemilu Presiden 2024. Artikel ini memberikan informasi yang akurat tentang hasil survei dan menyajikan data secara rinci. Namun demikian, ada beberapa potensi bias yang perlu dipertimbangkan saat membaca artikel ini.</w:t>
      </w:r>
    </w:p>
    <w:p>
      <w:pPr>
        <w:jc w:val="both"/>
      </w:pPr>
      <w:r>
        <w:rPr/>
        <w:t xml:space="preserve">Pertama, artikel ini mungkin tidak menghadirkan kedua belah pihak secara setara karena ia hanya fokus pada ketiga sosok capres utama yaitu Ganjar Pranowo, Prabowo Subianto dan Anies Baswedan. Artikel tidak membahas potensial calon lainnya sehingga mungkin ada argumen tandingan yang belum dijelajahi atau bukti yang hilang untuk klaim yang dibuat oleh penulis artikel.</w:t>
      </w:r>
    </w:p>
    <w:p>
      <w:pPr>
        <w:jc w:val="both"/>
      </w:pPr>
      <w:r>
        <w:rPr/>
        <w:t xml:space="preserve">Kedua, artikel mungkin melaporkan secara sepihak karena ia hanya fokus pada hasil survei Kompas tanpa menyebutkan metode surveinya atau risiko yang mungkin terkait dengan hasilnya. Ini juga mendorong keberpihakan tertentu karena penulis artikel hanya memberikan wawasannya tentang bagaimana partai-partai pendukung Koalisi Perubahan cenderung mendukung Anies dan partai-partai pendukung Jokowi-Amin cenderung mendukung Ganjar tanpa memberikan alasannya atau bukti untuk pandangan tersebut.</w:t>
      </w:r>
    </w:p>
    <w:p>
      <w:pPr>
        <w:jc w:val="both"/>
      </w:pPr>
      <w:r>
        <w:rPr/>
        <w:t xml:space="preserve">Ketiga, ada potensial untuk promosi tertentu karena penulis artikel tidak menyebutkan sumber informasi lainnya selain survei Kompas sendiri sehingga mendorong orang untuk memercayai hasil surveinya tanpa pertimbangan lebih lanjut tentang validitasnya.</w:t>
      </w:r>
    </w:p>
    <w:p>
      <w:pPr>
        <w:jc w:val="both"/>
      </w:pPr>
      <w:r>
        <w:rPr/>
        <w:t xml:space="preserve">Dalam hal ini penting untuk diingat bahwa meskipun artikel ini memberikan informasi akurat tentang hasil surveinya namun masih ada beberapa potensial bias yang perlu dipertimbangan saat membacanya agar Anda dapat membuat keputusan politik yang bijaksana berdasarkan informasi yg benar dan akurat</w:t>
      </w:r>
    </w:p>
    <w:p>
      <w:pPr>
        <w:pStyle w:val="Heading1"/>
      </w:pPr>
      <w:bookmarkStart w:id="5" w:name="_Toc5"/>
      <w:r>
        <w:t>Topics for further research:</w:t>
      </w:r>
      <w:bookmarkEnd w:id="5"/>
    </w:p>
    <w:p>
      <w:pPr>
        <w:spacing w:after="0"/>
        <w:numPr>
          <w:ilvl w:val="0"/>
          <w:numId w:val="2"/>
        </w:numPr>
      </w:pPr>
      <w:r>
        <w:rPr/>
        <w:t xml:space="preserve">Survei Pemilu Presiden 2024</w:t>
      </w:r>
    </w:p>
    <w:p>
      <w:pPr>
        <w:spacing w:after="0"/>
        <w:numPr>
          <w:ilvl w:val="0"/>
          <w:numId w:val="2"/>
        </w:numPr>
      </w:pPr>
      <w:r>
        <w:rPr/>
        <w:t xml:space="preserve">Potensi bias dalam survei Kompas</w:t>
      </w:r>
    </w:p>
    <w:p>
      <w:pPr>
        <w:spacing w:after="0"/>
        <w:numPr>
          <w:ilvl w:val="0"/>
          <w:numId w:val="2"/>
        </w:numPr>
      </w:pPr>
      <w:r>
        <w:rPr/>
        <w:t xml:space="preserve">Metode survei Kompas</w:t>
      </w:r>
    </w:p>
    <w:p>
      <w:pPr>
        <w:spacing w:after="0"/>
        <w:numPr>
          <w:ilvl w:val="0"/>
          <w:numId w:val="2"/>
        </w:numPr>
      </w:pPr>
      <w:r>
        <w:rPr/>
        <w:t xml:space="preserve">Partai pendukung Koalisi Perubahan</w:t>
      </w:r>
    </w:p>
    <w:p>
      <w:pPr>
        <w:spacing w:after="0"/>
        <w:numPr>
          <w:ilvl w:val="0"/>
          <w:numId w:val="2"/>
        </w:numPr>
      </w:pPr>
      <w:r>
        <w:rPr/>
        <w:t xml:space="preserve">Partai pendukung Jokowi-Amin</w:t>
      </w:r>
    </w:p>
    <w:p>
      <w:pPr>
        <w:numPr>
          <w:ilvl w:val="0"/>
          <w:numId w:val="2"/>
        </w:numPr>
      </w:pPr>
      <w:r>
        <w:rPr/>
        <w:t xml:space="preserve">Validitas survei Kompas</w:t>
      </w:r>
    </w:p>
    <w:p>
      <w:pPr>
        <w:pStyle w:val="Heading1"/>
      </w:pPr>
      <w:bookmarkStart w:id="6" w:name="_Toc6"/>
      <w:r>
        <w:t>Report location:</w:t>
      </w:r>
      <w:bookmarkEnd w:id="6"/>
    </w:p>
    <w:p>
      <w:hyperlink r:id="rId8" w:history="1">
        <w:r>
          <w:rPr>
            <w:color w:val="2980b9"/>
            <w:u w:val="single"/>
          </w:rPr>
          <w:t xml:space="preserve">https://www.fullpicture.app/item/28634794eb05a5a4e6cb6f8fcacc6845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C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mpas.id/baca/riset/2023/02/22/survei-kompas-jarak-keterpilihan-tiga-sosok-capres-melebar" TargetMode="External"/><Relationship Id="rId8" Type="http://schemas.openxmlformats.org/officeDocument/2006/relationships/hyperlink" Target="https://www.fullpicture.app/item/28634794eb05a5a4e6cb6f8fcacc6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2023-02-23T14:43:36+01:00</dcterms:created>
  <dcterms:modified xsi:type="dcterms:W3CDTF">2023-02-23T14:43:36+01:00</dcterms:modified>
</cp:coreProperties>
</file>

<file path=docProps/custom.xml><?xml version="1.0" encoding="utf-8"?>
<Properties xmlns="http://schemas.openxmlformats.org/officeDocument/2006/custom-properties" xmlns:vt="http://schemas.openxmlformats.org/officeDocument/2006/docPropsVTypes"/>
</file>