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precarity and youth mental health: An interpretive scoping review of emerging approaches - ScienceDirect</w:t>
      </w:r>
      <w:br/>
      <w:hyperlink r:id="rId7" w:history="1">
        <w:r>
          <w:rPr>
            <w:color w:val="2980b9"/>
            <w:u w:val="single"/>
          </w:rPr>
          <w:t xml:space="preserve">https://www.sciencedirect.com/science/article/pii/S027795362200925X</w:t>
        </w:r>
      </w:hyperlink>
    </w:p>
    <w:p>
      <w:pPr>
        <w:pStyle w:val="Heading1"/>
      </w:pPr>
      <w:bookmarkStart w:id="2" w:name="_Toc2"/>
      <w:r>
        <w:t>Article summary:</w:t>
      </w:r>
      <w:bookmarkEnd w:id="2"/>
    </w:p>
    <w:p>
      <w:pPr>
        <w:jc w:val="both"/>
      </w:pPr>
      <w:r>
        <w:rPr/>
        <w:t xml:space="preserve">1. This article presents an interdisciplinary theoretical framework on youth mental health in cities.</w:t>
      </w:r>
    </w:p>
    <w:p>
      <w:pPr>
        <w:jc w:val="both"/>
      </w:pPr>
      <w:r>
        <w:rPr/>
        <w:t xml:space="preserve">2. It uses an interpretive scoping review of urban mental health literature co-produced with youth advisors to investigate conditions of urban precarity, processes and protective factors.</w:t>
      </w:r>
    </w:p>
    <w:p>
      <w:pPr>
        <w:jc w:val="both"/>
      </w:pPr>
      <w:r>
        <w:rPr/>
        <w:t xml:space="preserve">3. The article identifies a research gap on the distant factors influencing youth mental health and uses concepts from social theory to emphasize young people's lived experiences and the wider cultural and political dynamics of urban mental health.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disciplines, which adds credibility to the research presented in the article. The authors have used an interpretive scoping review of urban mental health literature co-produced with youth advisors, which provides a comprehensive overview of the topic and allows for a more nuanced understanding of the issues at hand. Furthermore, the authors have identified a research gap on the distant factors influencing youth mental health, which is important for furthering knowledge in this area. </w:t>
      </w:r>
    </w:p>
    <w:p>
      <w:pPr>
        <w:jc w:val="both"/>
      </w:pPr>
      <w:r>
        <w:rPr/>
        <w:t xml:space="preserve">The article does not appear to be biased or one-sided as it presents both sides equally and does not make any unsupported claims or promotional content. Additionally, all possible risks are noted and discussed throughout the article. However, there are some missing points of consideration that could be explored further such as how different cultures may affect youth mental health in cities or how different generations may experience urban precarity differently. Additionally, there is some missing evidence for some of the claims made in the article that could be addressed through further research.</w:t>
      </w:r>
    </w:p>
    <w:p>
      <w:pPr>
        <w:pStyle w:val="Heading1"/>
      </w:pPr>
      <w:bookmarkStart w:id="5" w:name="_Toc5"/>
      <w:r>
        <w:t>Topics for further research:</w:t>
      </w:r>
      <w:bookmarkEnd w:id="5"/>
    </w:p>
    <w:p>
      <w:pPr>
        <w:spacing w:after="0"/>
        <w:numPr>
          <w:ilvl w:val="0"/>
          <w:numId w:val="2"/>
        </w:numPr>
      </w:pPr>
      <w:r>
        <w:rPr/>
        <w:t xml:space="preserve">Urban mental health and culture</w:t>
      </w:r>
    </w:p>
    <w:p>
      <w:pPr>
        <w:spacing w:after="0"/>
        <w:numPr>
          <w:ilvl w:val="0"/>
          <w:numId w:val="2"/>
        </w:numPr>
      </w:pPr>
      <w:r>
        <w:rPr/>
        <w:t xml:space="preserve">Youth mental health and urban precarity</w:t>
      </w:r>
    </w:p>
    <w:p>
      <w:pPr>
        <w:spacing w:after="0"/>
        <w:numPr>
          <w:ilvl w:val="0"/>
          <w:numId w:val="2"/>
        </w:numPr>
      </w:pPr>
      <w:r>
        <w:rPr/>
        <w:t xml:space="preserve">Intergenerational differences in urban mental health</w:t>
      </w:r>
    </w:p>
    <w:p>
      <w:pPr>
        <w:spacing w:after="0"/>
        <w:numPr>
          <w:ilvl w:val="0"/>
          <w:numId w:val="2"/>
        </w:numPr>
      </w:pPr>
      <w:r>
        <w:rPr/>
        <w:t xml:space="preserve">Urban mental health and social determinants</w:t>
      </w:r>
    </w:p>
    <w:p>
      <w:pPr>
        <w:spacing w:after="0"/>
        <w:numPr>
          <w:ilvl w:val="0"/>
          <w:numId w:val="2"/>
        </w:numPr>
      </w:pPr>
      <w:r>
        <w:rPr/>
        <w:t xml:space="preserve">Urban mental health and resilience</w:t>
      </w:r>
    </w:p>
    <w:p>
      <w:pPr>
        <w:numPr>
          <w:ilvl w:val="0"/>
          <w:numId w:val="2"/>
        </w:numPr>
      </w:pPr>
      <w:r>
        <w:rPr/>
        <w:t xml:space="preserve">Urban mental health and youth advisors</w:t>
      </w:r>
    </w:p>
    <w:p>
      <w:pPr>
        <w:pStyle w:val="Heading1"/>
      </w:pPr>
      <w:bookmarkStart w:id="6" w:name="_Toc6"/>
      <w:r>
        <w:t>Report location:</w:t>
      </w:r>
      <w:bookmarkEnd w:id="6"/>
    </w:p>
    <w:p>
      <w:hyperlink r:id="rId8" w:history="1">
        <w:r>
          <w:rPr>
            <w:color w:val="2980b9"/>
            <w:u w:val="single"/>
          </w:rPr>
          <w:t xml:space="preserve">https://www.fullpicture.app/item/287584030fe1bec7ce3b2ee694ed35d3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F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795362200925X" TargetMode="External"/><Relationship Id="rId8" Type="http://schemas.openxmlformats.org/officeDocument/2006/relationships/hyperlink" Target="https://www.fullpicture.app/item/287584030fe1bec7ce3b2ee694ed35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2023-02-23T14:34:35+01:00</dcterms:created>
  <dcterms:modified xsi:type="dcterms:W3CDTF">2023-02-23T14:34:35+01:00</dcterms:modified>
</cp:coreProperties>
</file>

<file path=docProps/custom.xml><?xml version="1.0" encoding="utf-8"?>
<Properties xmlns="http://schemas.openxmlformats.org/officeDocument/2006/custom-properties" xmlns:vt="http://schemas.openxmlformats.org/officeDocument/2006/docPropsVTypes"/>
</file>