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中国污染农业土壤可持续修复的生命周期综合评估 |环境科学与技术</w:t>
      </w:r>
      <w:br/>
      <w:hyperlink r:id="rId7" w:history="1">
        <w:r>
          <w:rPr>
            <w:color w:val="2980b9"/>
            <w:u w:val="single"/>
          </w:rPr>
          <w:t xml:space="preserve">https://pubs.acs.org/doi/10.1021/acs.est.1c02535</w:t>
        </w:r>
      </w:hyperlink>
    </w:p>
    <w:p>
      <w:pPr>
        <w:pStyle w:val="Heading1"/>
      </w:pPr>
      <w:bookmarkStart w:id="2" w:name="_Toc2"/>
      <w:r>
        <w:t>Article summary:</w:t>
      </w:r>
      <w:bookmarkEnd w:id="2"/>
    </w:p>
    <w:p>
      <w:pPr>
        <w:jc w:val="both"/>
      </w:pPr>
      <w:r>
        <w:rPr/>
        <w:t xml:space="preserve">1. This article discusses the need for sustainable remediation strategies for polluted agricultural soils in China.</w:t>
      </w:r>
    </w:p>
    <w:p>
      <w:pPr>
        <w:jc w:val="both"/>
      </w:pPr>
      <w:r>
        <w:rPr/>
        <w:t xml:space="preserve">2. It proposes a comprehensive life cycle assessment to evaluate the sustainability of different remediation strategies.</w:t>
      </w:r>
    </w:p>
    <w:p>
      <w:pPr>
        <w:jc w:val="both"/>
      </w:pPr>
      <w:r>
        <w:rPr/>
        <w:t xml:space="preserve">3. The article also highlights the potential global environmental impacts of land restoration activities, such as secondary environmental impacts from material procurement, construction and waste disposal, and market disruptions due to reduced crop production.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challenges posed by soil degradation in China and proposing a comprehensive life cycle assessment to evaluate the sustainability of different remediation strategies. The article is well-researched and provides evidence for its claims, including references to relevant studies and statistics on soil degradation in China.</w:t>
      </w:r>
    </w:p>
    <w:p>
      <w:pPr>
        <w:jc w:val="both"/>
      </w:pPr>
      <w:r>
        <w:rPr/>
        <w:t xml:space="preserve">However, there are some potential biases that should be noted. For example, while the article does discuss potential global environmental impacts of land restoration activities, it does not explore counterarguments or present both sides equally; instead it focuses solely on the negative impacts of land restoration activities without considering any potential benefits or advantages. Additionally, while the article does mention possible risks associated with land restoration activities (such as increased pressure on overdeveloped groundwater resources), it does not provide any detailed information on how these risks can be mitigated or avoided. Finally, while the article does provide evidence for its claims, some of this evidence is outdated (e.g., references to studies from 2019-2020).</w:t>
      </w:r>
    </w:p>
    <w:p>
      <w:pPr>
        <w:pStyle w:val="Heading1"/>
      </w:pPr>
      <w:bookmarkStart w:id="5" w:name="_Toc5"/>
      <w:r>
        <w:t>Topics for further research:</w:t>
      </w:r>
      <w:bookmarkEnd w:id="5"/>
    </w:p>
    <w:p>
      <w:pPr>
        <w:spacing w:after="0"/>
        <w:numPr>
          <w:ilvl w:val="0"/>
          <w:numId w:val="2"/>
        </w:numPr>
      </w:pPr>
      <w:r>
        <w:rPr/>
        <w:t xml:space="preserve">Benefits of land restoration activities</w:t>
      </w:r>
    </w:p>
    <w:p>
      <w:pPr>
        <w:spacing w:after="0"/>
        <w:numPr>
          <w:ilvl w:val="0"/>
          <w:numId w:val="2"/>
        </w:numPr>
      </w:pPr>
      <w:r>
        <w:rPr/>
        <w:t xml:space="preserve">Mitigation of risks associated with land restoration activities</w:t>
      </w:r>
    </w:p>
    <w:p>
      <w:pPr>
        <w:spacing w:after="0"/>
        <w:numPr>
          <w:ilvl w:val="0"/>
          <w:numId w:val="2"/>
        </w:numPr>
      </w:pPr>
      <w:r>
        <w:rPr/>
        <w:t xml:space="preserve">Global environmental impacts of land restoration activities</w:t>
      </w:r>
    </w:p>
    <w:p>
      <w:pPr>
        <w:spacing w:after="0"/>
        <w:numPr>
          <w:ilvl w:val="0"/>
          <w:numId w:val="2"/>
        </w:numPr>
      </w:pPr>
      <w:r>
        <w:rPr/>
        <w:t xml:space="preserve">Recent studies on soil degradation in China</w:t>
      </w:r>
    </w:p>
    <w:p>
      <w:pPr>
        <w:spacing w:after="0"/>
        <w:numPr>
          <w:ilvl w:val="0"/>
          <w:numId w:val="2"/>
        </w:numPr>
      </w:pPr>
      <w:r>
        <w:rPr/>
        <w:t xml:space="preserve">Sustainable remediation strategies for soil degradation</w:t>
      </w:r>
    </w:p>
    <w:p>
      <w:pPr>
        <w:numPr>
          <w:ilvl w:val="0"/>
          <w:numId w:val="2"/>
        </w:numPr>
      </w:pPr>
      <w:r>
        <w:rPr/>
        <w:t xml:space="preserve">Life cycle assessment of soil degradation in China</w:t>
      </w:r>
    </w:p>
    <w:p>
      <w:pPr>
        <w:pStyle w:val="Heading1"/>
      </w:pPr>
      <w:bookmarkStart w:id="6" w:name="_Toc6"/>
      <w:r>
        <w:t>Report location:</w:t>
      </w:r>
      <w:bookmarkEnd w:id="6"/>
    </w:p>
    <w:p>
      <w:hyperlink r:id="rId8" w:history="1">
        <w:r>
          <w:rPr>
            <w:color w:val="2980b9"/>
            <w:u w:val="single"/>
          </w:rPr>
          <w:t xml:space="preserve">https://www.fullpicture.app/item/2898d9dd0295e259bb55d960c89e4a05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706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1c02535" TargetMode="External"/><Relationship Id="rId8" Type="http://schemas.openxmlformats.org/officeDocument/2006/relationships/hyperlink" Target="https://www.fullpicture.app/item/2898d9dd0295e259bb55d960c89e4a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2023-02-19T12:44:44+01:00</dcterms:created>
  <dcterms:modified xsi:type="dcterms:W3CDTF">2023-02-19T12:44:44+01:00</dcterms:modified>
</cp:coreProperties>
</file>

<file path=docProps/custom.xml><?xml version="1.0" encoding="utf-8"?>
<Properties xmlns="http://schemas.openxmlformats.org/officeDocument/2006/custom-properties" xmlns:vt="http://schemas.openxmlformats.org/officeDocument/2006/docPropsVTypes"/>
</file>