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sex-based disparity in BMI-for-age z-score trends among Xinjiang children and adolescents using four rounds of cross-sectional surveys from 1985 to 2014 | Journal of Public Health | Oxford Academic</w:t>
      </w:r>
      <w:br/>
      <w:hyperlink r:id="rId7" w:history="1">
        <w:r>
          <w:rPr>
            <w:color w:val="2980b9"/>
            <w:u w:val="single"/>
          </w:rPr>
          <w:t xml:space="preserve">https://academic.oup.com/jpubhealth/article/42/4/731/5748221?login=true</w:t>
        </w:r>
      </w:hyperlink>
    </w:p>
    <w:p>
      <w:pPr>
        <w:pStyle w:val="Heading1"/>
      </w:pPr>
      <w:bookmarkStart w:id="2" w:name="_Toc2"/>
      <w:r>
        <w:t>Article summary:</w:t>
      </w:r>
      <w:bookmarkEnd w:id="2"/>
    </w:p>
    <w:p>
      <w:pPr>
        <w:jc w:val="both"/>
      </w:pPr>
      <w:r>
        <w:rPr/>
        <w:t xml:space="preserve">1. 本研究通过对新疆地区儿童和青少年进行四轮横断面调查，探讨了1985年至2014年间性别差异在BMI-for-age z-score趋势中的变化。</w:t>
      </w:r>
    </w:p>
    <w:p>
      <w:pPr>
        <w:jc w:val="both"/>
      </w:pPr>
      <w:r>
        <w:rPr/>
        <w:t xml:space="preserve">2. 研究发现，在这一时期内，男性和女性之间的BMI-for-age z-score存在显著差异。男性的BMI-for-age z-score呈上升趋势，而女性则呈下降趋势。</w:t>
      </w:r>
    </w:p>
    <w:p>
      <w:pPr>
        <w:jc w:val="both"/>
      </w:pPr>
      <w:r>
        <w:rPr/>
        <w:t xml:space="preserve">3. 这种性别差异可能与社会经济因素、饮食习惯和生活方式等因素有关。进一步研究可以帮助我们更好地理解这种差异，并采取相应的干预措施来改善儿童和青少年的健康状况。</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潜在偏见及其来源：文章标题中提到了"sex-based disparity"，暗示了性别差异在BMI-for-age z-score趋势中的存在。然而，在摘要和关键词中，并没有明确指出这种差异是指哪个性别更受影响或存在何种差异。这可能导致读者对研究结果产生误解或偏见。</w:t>
      </w:r>
    </w:p>
    <w:p>
      <w:pPr>
        <w:jc w:val="both"/>
      </w:pPr>
      <w:r>
        <w:rPr/>
        <w:t xml:space="preserve"/>
      </w:r>
    </w:p>
    <w:p>
      <w:pPr>
        <w:jc w:val="both"/>
      </w:pPr>
      <w:r>
        <w:rPr/>
        <w:t xml:space="preserve">2. 片面报道：文章只关注了新疆地区儿童和青少年的BMI-for-age z-score趋势，但未提及其他可能影响BMI的因素，如饮食习惯、生活方式等。这种片面报道可能导致读者对该地区儿童和青少年肥胖问题的理解不全面。</w:t>
      </w:r>
    </w:p>
    <w:p>
      <w:pPr>
        <w:jc w:val="both"/>
      </w:pPr>
      <w:r>
        <w:rPr/>
        <w:t xml:space="preserve"/>
      </w:r>
    </w:p>
    <w:p>
      <w:pPr>
        <w:jc w:val="both"/>
      </w:pPr>
      <w:r>
        <w:rPr/>
        <w:t xml:space="preserve">3. 无根据的主张：文章未提供足够的证据来支持其所提出的性别差异在BMI-for-age z-score趋势中的存在。缺乏相关数据和统计分析使得读者难以确定作者所得出结论的可靠性。</w:t>
      </w:r>
    </w:p>
    <w:p>
      <w:pPr>
        <w:jc w:val="both"/>
      </w:pPr>
      <w:r>
        <w:rPr/>
        <w:t xml:space="preserve"/>
      </w:r>
    </w:p>
    <w:p>
      <w:pPr>
        <w:jc w:val="both"/>
      </w:pPr>
      <w:r>
        <w:rPr/>
        <w:t xml:space="preserve">4. 缺失的考虑点：文章未考虑到可能影响儿童和青少年BMI-for-age z-score趋势的其他因素，如社会经济地位、家庭环境等。这些因素可能对性别差异产生影响，但未在文章中进行讨论。</w:t>
      </w:r>
    </w:p>
    <w:p>
      <w:pPr>
        <w:jc w:val="both"/>
      </w:pPr>
      <w:r>
        <w:rPr/>
        <w:t xml:space="preserve"/>
      </w:r>
    </w:p>
    <w:p>
      <w:pPr>
        <w:jc w:val="both"/>
      </w:pPr>
      <w:r>
        <w:rPr/>
        <w:t xml:space="preserve">5. 所提出主张的缺失证据：文章未提供足够的证据来支持其所提出的性别差异在BMI-for-age z-score趋势中的存在。缺乏相关数据和统计分析使得读者难以确定作者所得出结论的可靠性。</w:t>
      </w:r>
    </w:p>
    <w:p>
      <w:pPr>
        <w:jc w:val="both"/>
      </w:pPr>
      <w:r>
        <w:rPr/>
        <w:t xml:space="preserve"/>
      </w:r>
    </w:p>
    <w:p>
      <w:pPr>
        <w:jc w:val="both"/>
      </w:pPr>
      <w:r>
        <w:rPr/>
        <w:t xml:space="preserve">6. 未探索的反驳：文章未探索可能与其结论相矛盾或反驳的观点。这种不全面的分析可能导致读者对该研究结果的信任度降低。</w:t>
      </w:r>
    </w:p>
    <w:p>
      <w:pPr>
        <w:jc w:val="both"/>
      </w:pPr>
      <w:r>
        <w:rPr/>
        <w:t xml:space="preserve"/>
      </w:r>
    </w:p>
    <w:p>
      <w:pPr>
        <w:jc w:val="both"/>
      </w:pPr>
      <w:r>
        <w:rPr/>
        <w:t xml:space="preserve">7. 宣传内容：文章标题中使用了"sex-based disparity"这样具有争议性和宣传性质的词语，可能会引起读者对该研究结果真实性和客观性的质疑。</w:t>
      </w:r>
    </w:p>
    <w:p>
      <w:pPr>
        <w:jc w:val="both"/>
      </w:pPr>
      <w:r>
        <w:rPr/>
        <w:t xml:space="preserve"/>
      </w:r>
    </w:p>
    <w:p>
      <w:pPr>
        <w:jc w:val="both"/>
      </w:pPr>
      <w:r>
        <w:rPr/>
        <w:t xml:space="preserve">8. 偏袒：文章未平等地呈现双方观点，只关注了性别差异在BMI-for-age z-score趋势中的存在，而忽略了其他可能解释这种差异的因素。</w:t>
      </w:r>
    </w:p>
    <w:p>
      <w:pPr>
        <w:jc w:val="both"/>
      </w:pPr>
      <w:r>
        <w:rPr/>
        <w:t xml:space="preserve"/>
      </w:r>
    </w:p>
    <w:p>
      <w:pPr>
        <w:jc w:val="both"/>
      </w:pPr>
      <w:r>
        <w:rPr/>
        <w:t xml:space="preserve">9. 是否注意到可能的风险：文章未明确提及新疆地区儿童和青少年肥胖问题所带来的潜在健康风险。这种忽略可能导致读者对该问题重要性和紧迫性的认识不足。</w:t>
      </w:r>
    </w:p>
    <w:p>
      <w:pPr>
        <w:jc w:val="both"/>
      </w:pPr>
      <w:r>
        <w:rPr/>
        <w:t xml:space="preserve"/>
      </w:r>
    </w:p>
    <w:p>
      <w:pPr>
        <w:jc w:val="both"/>
      </w:pPr>
      <w:r>
        <w:rPr/>
        <w:t xml:space="preserve">综上所述，上述文章存在潜在偏见、片面报道、无根据的主张、缺失的考虑点、所提出主张的缺失证据、未探索的反驳、宣传内容，偏袒以及未注意到可能的风险等问题。读者在阅读和解释该研究结果时应保持批判思维，并结合其他相关研究来全面评估其可靠性和适用性。</w:t>
      </w:r>
    </w:p>
    <w:p>
      <w:pPr>
        <w:pStyle w:val="Heading1"/>
      </w:pPr>
      <w:bookmarkStart w:id="5" w:name="_Toc5"/>
      <w:r>
        <w:t>Topics for further research:</w:t>
      </w:r>
      <w:bookmarkEnd w:id="5"/>
    </w:p>
    <w:p>
      <w:pPr>
        <w:spacing w:after="0"/>
        <w:numPr>
          <w:ilvl w:val="0"/>
          <w:numId w:val="2"/>
        </w:numPr>
      </w:pPr>
      <w:r>
        <w:rPr/>
        <w:t xml:space="preserve">性别差异在BMI-for-age z-score趋势中的具体表现和影响
</w:t>
      </w:r>
    </w:p>
    <w:p>
      <w:pPr>
        <w:spacing w:after="0"/>
        <w:numPr>
          <w:ilvl w:val="0"/>
          <w:numId w:val="2"/>
        </w:numPr>
      </w:pPr>
      <w:r>
        <w:rPr/>
        <w:t xml:space="preserve">其他可能影响BMI的因素，如饮食习惯、生活方式等
</w:t>
      </w:r>
    </w:p>
    <w:p>
      <w:pPr>
        <w:spacing w:after="0"/>
        <w:numPr>
          <w:ilvl w:val="0"/>
          <w:numId w:val="2"/>
        </w:numPr>
      </w:pPr>
      <w:r>
        <w:rPr/>
        <w:t xml:space="preserve">相关数据和统计分析来支持性别差异在BMI-for-age z-score趋势中的存在
</w:t>
      </w:r>
    </w:p>
    <w:p>
      <w:pPr>
        <w:spacing w:after="0"/>
        <w:numPr>
          <w:ilvl w:val="0"/>
          <w:numId w:val="2"/>
        </w:numPr>
      </w:pPr>
      <w:r>
        <w:rPr/>
        <w:t xml:space="preserve">社会经济地位、家庭环境等因素对性别差异的影响
</w:t>
      </w:r>
    </w:p>
    <w:p>
      <w:pPr>
        <w:spacing w:after="0"/>
        <w:numPr>
          <w:ilvl w:val="0"/>
          <w:numId w:val="2"/>
        </w:numPr>
      </w:pPr>
      <w:r>
        <w:rPr/>
        <w:t xml:space="preserve">可能与性别差异在BMI-for-age z-score趋势中存在的观点相矛盾或反驳的观点
</w:t>
      </w:r>
    </w:p>
    <w:p>
      <w:pPr>
        <w:numPr>
          <w:ilvl w:val="0"/>
          <w:numId w:val="2"/>
        </w:numPr>
      </w:pPr>
      <w:r>
        <w:rPr/>
        <w:t xml:space="preserve">新疆地区儿童和青少年肥胖问题的潜在健康风险</w:t>
      </w:r>
    </w:p>
    <w:p>
      <w:pPr>
        <w:pStyle w:val="Heading1"/>
      </w:pPr>
      <w:bookmarkStart w:id="6" w:name="_Toc6"/>
      <w:r>
        <w:t>Report location:</w:t>
      </w:r>
      <w:bookmarkEnd w:id="6"/>
    </w:p>
    <w:p>
      <w:hyperlink r:id="rId8" w:history="1">
        <w:r>
          <w:rPr>
            <w:color w:val="2980b9"/>
            <w:u w:val="single"/>
          </w:rPr>
          <w:t xml:space="preserve">https://www.fullpicture.app/item/28c3873c21d9efb661f028b4621a837f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E92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jpubhealth/article/42/4/731/5748221?login=true" TargetMode="External"/><Relationship Id="rId8" Type="http://schemas.openxmlformats.org/officeDocument/2006/relationships/hyperlink" Target="https://www.fullpicture.app/item/28c3873c21d9efb661f028b4621a83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2024-01-06T17:14:29+01:00</dcterms:created>
  <dcterms:modified xsi:type="dcterms:W3CDTF">2024-01-06T17:14:29+01:00</dcterms:modified>
</cp:coreProperties>
</file>

<file path=docProps/custom.xml><?xml version="1.0" encoding="utf-8"?>
<Properties xmlns="http://schemas.openxmlformats.org/officeDocument/2006/custom-properties" xmlns:vt="http://schemas.openxmlformats.org/officeDocument/2006/docPropsVTypes"/>
</file>