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Hydrogel‐Based Flexible Electronics - Hu - Advanced Materials - Wiley Online Library</w:t>
      </w:r>
      <w:br/>
      <w:hyperlink r:id="rId7" w:history="1">
        <w:r>
          <w:rPr>
            <w:color w:val="2980b9"/>
            <w:u w:val="single"/>
          </w:rPr>
          <w:t xml:space="preserve">https://onlinelibrary.wiley.com/doi/10.1002/adma.202205326?af=R</w:t>
        </w:r>
      </w:hyperlink>
    </w:p>
    <w:p>
      <w:pPr>
        <w:pStyle w:val="Heading1"/>
      </w:pPr>
      <w:bookmarkStart w:id="2" w:name="_Toc2"/>
      <w:r>
        <w:t>Article summary:</w:t>
      </w:r>
      <w:bookmarkEnd w:id="2"/>
    </w:p>
    <w:p>
      <w:pPr>
        <w:jc w:val="both"/>
      </w:pPr>
      <w:r>
        <w:rPr/>
        <w:t xml:space="preserve">1. Hydrogel is a promising material for the development of flexible electronics due to its exceptional properties.</w:t>
      </w:r>
    </w:p>
    <w:p>
      <w:pPr>
        <w:jc w:val="both"/>
      </w:pPr>
      <w:r>
        <w:rPr/>
        <w:t xml:space="preserve">2. This article reviews the latest methods of synthesizing advanced functional hydrogels and their applications in various fields.</w:t>
      </w:r>
    </w:p>
    <w:p>
      <w:pPr>
        <w:jc w:val="both"/>
      </w:pPr>
      <w:r>
        <w:rPr/>
        <w:t xml:space="preserve">3. The correlation between properties of the hydrogel and device performance is discussed, as well as current challenges and future directions in the development of hydrogel-based multifunctional flexible electronics.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authors from multiple disciplines, which adds to its credibility. The authors have also declared no conflict of interest, which further adds to its trustworthiness. The article provides an overview of the latest methods for synthesizing advanced functional hydrogels and their applications in various fields, as well as discussing the correlation between properties of the hydrogel and device performance. It also provides perspectives on current challenges and future directions in the development of hydrogel-based multifunctional flexible electronics.</w:t>
      </w:r>
    </w:p>
    <w:p>
      <w:pPr>
        <w:jc w:val="both"/>
      </w:pPr>
      <w:r>
        <w:rPr/>
        <w:t xml:space="preserve">The article does not appear to be biased or one-sided, as it presents both sides equally and does not promote any particular product or technology over another. It also does not appear to contain any unsupported claims or missing points of consideration, as all claims are supported by evidence provided in the article. Furthermore, all possible risks associated with using hydrogels for flexible electronics are noted throughout the article.</w:t>
      </w:r>
    </w:p>
    <w:p>
      <w:pPr>
        <w:jc w:val="both"/>
      </w:pPr>
      <w:r>
        <w:rPr/>
        <w:t xml:space="preserve">In conclusion, this article appears to be trustworthy and reliable due to its comprehensive coverage of topics related to hydrogel-based flexible electronics, lack of bias or promotional content, inclusion of evidence for all claims made, noting all possible risks associated with using such materials, and equal presentation of both sides without favoring one over another.</w:t>
      </w:r>
    </w:p>
    <w:p>
      <w:pPr>
        <w:pStyle w:val="Heading1"/>
      </w:pPr>
      <w:bookmarkStart w:id="5" w:name="_Toc5"/>
      <w:r>
        <w:t>Topics for further research:</w:t>
      </w:r>
      <w:bookmarkEnd w:id="5"/>
    </w:p>
    <w:p>
      <w:pPr>
        <w:spacing w:after="0"/>
        <w:numPr>
          <w:ilvl w:val="0"/>
          <w:numId w:val="2"/>
        </w:numPr>
      </w:pPr>
      <w:r>
        <w:rPr/>
        <w:t xml:space="preserve">Hydrogel-based flexible electronics applications</w:t>
      </w:r>
    </w:p>
    <w:p>
      <w:pPr>
        <w:spacing w:after="0"/>
        <w:numPr>
          <w:ilvl w:val="0"/>
          <w:numId w:val="2"/>
        </w:numPr>
      </w:pPr>
      <w:r>
        <w:rPr/>
        <w:t xml:space="preserve">Hydrogel-based device performance</w:t>
      </w:r>
    </w:p>
    <w:p>
      <w:pPr>
        <w:spacing w:after="0"/>
        <w:numPr>
          <w:ilvl w:val="0"/>
          <w:numId w:val="2"/>
        </w:numPr>
      </w:pPr>
      <w:r>
        <w:rPr/>
        <w:t xml:space="preserve">Synthesis of advanced functional hydrogels</w:t>
      </w:r>
    </w:p>
    <w:p>
      <w:pPr>
        <w:spacing w:after="0"/>
        <w:numPr>
          <w:ilvl w:val="0"/>
          <w:numId w:val="2"/>
        </w:numPr>
      </w:pPr>
      <w:r>
        <w:rPr/>
        <w:t xml:space="preserve">Correlation between hydrogel properties and device performance</w:t>
      </w:r>
    </w:p>
    <w:p>
      <w:pPr>
        <w:spacing w:after="0"/>
        <w:numPr>
          <w:ilvl w:val="0"/>
          <w:numId w:val="2"/>
        </w:numPr>
      </w:pPr>
      <w:r>
        <w:rPr/>
        <w:t xml:space="preserve">Challenges in developing hydrogel-based flexible electronics</w:t>
      </w:r>
    </w:p>
    <w:p>
      <w:pPr>
        <w:numPr>
          <w:ilvl w:val="0"/>
          <w:numId w:val="2"/>
        </w:numPr>
      </w:pPr>
      <w:r>
        <w:rPr/>
        <w:t xml:space="preserve">Future directions in hydrogel-based flexible electronics</w:t>
      </w:r>
    </w:p>
    <w:p>
      <w:pPr>
        <w:pStyle w:val="Heading1"/>
      </w:pPr>
      <w:bookmarkStart w:id="6" w:name="_Toc6"/>
      <w:r>
        <w:t>Report location:</w:t>
      </w:r>
      <w:bookmarkEnd w:id="6"/>
    </w:p>
    <w:p>
      <w:hyperlink r:id="rId8" w:history="1">
        <w:r>
          <w:rPr>
            <w:color w:val="2980b9"/>
            <w:u w:val="single"/>
          </w:rPr>
          <w:t xml:space="preserve">https://www.fullpicture.app/item/28d431d9d116537087f3fae68f69203b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8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5326?af=R" TargetMode="External"/><Relationship Id="rId8" Type="http://schemas.openxmlformats.org/officeDocument/2006/relationships/hyperlink" Target="https://www.fullpicture.app/item/28d431d9d116537087f3fae68f692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2023-02-28T01:01:05+01:00</dcterms:created>
  <dcterms:modified xsi:type="dcterms:W3CDTF">2023-02-28T01:01:05+01:00</dcterms:modified>
</cp:coreProperties>
</file>

<file path=docProps/custom.xml><?xml version="1.0" encoding="utf-8"?>
<Properties xmlns="http://schemas.openxmlformats.org/officeDocument/2006/custom-properties" xmlns:vt="http://schemas.openxmlformats.org/officeDocument/2006/docPropsVTypes"/>
</file>