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Bleb Formation in Human Fibrosarcoma HT1080 Cancer Cell Line Is Positively Regulated by the Lipid Signalling Phospholipase D2 (PLD2) - ScienceDirect</w:t>
      </w:r>
      <w:br/>
      <w:hyperlink r:id="rId7" w:history="1">
        <w:r>
          <w:rPr>
            <w:color w:val="2980b9"/>
            <w:u w:val="single"/>
          </w:rPr>
          <w:t xml:space="preserve">https://www.sciencedirect.com/science/article/pii/S2078152016300360</w:t>
        </w:r>
      </w:hyperlink>
    </w:p>
    <w:p>
      <w:pPr>
        <w:pStyle w:val="Heading1"/>
      </w:pPr>
      <w:bookmarkStart w:id="2" w:name="_Toc2"/>
      <w:r>
        <w:t>Article summary:</w:t>
      </w:r>
      <w:bookmarkEnd w:id="2"/>
    </w:p>
    <w:p>
      <w:pPr>
        <w:jc w:val="both"/>
      </w:pPr>
      <w:r>
        <w:rPr/>
        <w:t xml:space="preserve">1. Blebs are spherical plasma membrane protrusions formed when the membrane detaches from the underlying cortex due to actomyosin contractility-powered increase of hydrostatic pressure in the cytoplasm.</w:t>
      </w:r>
    </w:p>
    <w:p>
      <w:pPr>
        <w:jc w:val="both"/>
      </w:pPr>
      <w:r>
        <w:rPr/>
        <w:t xml:space="preserve">2. This study investigated the role of lipid signalling phospholipases D1 and D2 (PLD1/PLD2) in bleb formation in human fibrosarcoma HT1080 cell line embedded in 3D matrigel matrix.</w:t>
      </w:r>
    </w:p>
    <w:p>
      <w:pPr>
        <w:jc w:val="both"/>
      </w:pPr>
      <w:r>
        <w:rPr/>
        <w:t xml:space="preserve">3. PLD2, but not PLD1 is involved in blebbing of HT1080 cells and its mediated bleb formation is via the PA-LPAR-Rho-ROCK signalling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role of phospholipase D1 and D2 (PLD1/PLD2) in bleb formation in human fibrosarcoma HT1080 cell line embedded in 3D matrigel matrix. The article also provides evidence for its claims by using pharmacological inhibition with a potent universal PLD inhibitor, smartpool small interfering RNAs (siRNAs) that target PLD1 and PLD2 isoforms at four different sequences, and demonstrating that PLD2-mediated bleb formation is via the PA-LPAR-Rho-ROCK signalling pathway. </w:t>
      </w:r>
    </w:p>
    <w:p>
      <w:pPr>
        <w:jc w:val="both"/>
      </w:pPr>
      <w:r>
        <w:rPr/>
        <w:t xml:space="preserve">However, there are some potential biases present in the article which could affect its trustworthiness and reliability. For example, there is no mention of any possible risks associated with using pharmacological inhibitors or siRNAs to target PLDs, nor does it provide any counterarguments or alternative explanations for its findings. Additionally, there is no discussion about how this research could be applied to other cancer cell lines or how it could be used to develop treatments for metastatic cancers. Furthermore, there is a lack of exploration into other factors that may influence bleb formation such as environmental conditions or genetic mutations which could lead to an incomplete understanding of the process being studied.</w:t>
      </w:r>
    </w:p>
    <w:p>
      <w:pPr>
        <w:pStyle w:val="Heading1"/>
      </w:pPr>
      <w:bookmarkStart w:id="5" w:name="_Toc5"/>
      <w:r>
        <w:t>Topics for further research:</w:t>
      </w:r>
      <w:bookmarkEnd w:id="5"/>
    </w:p>
    <w:p>
      <w:pPr>
        <w:spacing w:after="0"/>
        <w:numPr>
          <w:ilvl w:val="0"/>
          <w:numId w:val="2"/>
        </w:numPr>
      </w:pPr>
      <w:r>
        <w:rPr/>
        <w:t xml:space="preserve">Pharmacological inhibitors and risks </w:t>
      </w:r>
    </w:p>
    <w:p>
      <w:pPr>
        <w:spacing w:after="0"/>
        <w:numPr>
          <w:ilvl w:val="0"/>
          <w:numId w:val="2"/>
        </w:numPr>
      </w:pPr>
      <w:r>
        <w:rPr/>
        <w:t xml:space="preserve">Alternative explanations for bleb formation </w:t>
      </w:r>
    </w:p>
    <w:p>
      <w:pPr>
        <w:spacing w:after="0"/>
        <w:numPr>
          <w:ilvl w:val="0"/>
          <w:numId w:val="2"/>
        </w:numPr>
      </w:pPr>
      <w:r>
        <w:rPr/>
        <w:t xml:space="preserve">Application of PLD research to other cancer cell lines </w:t>
      </w:r>
    </w:p>
    <w:p>
      <w:pPr>
        <w:spacing w:after="0"/>
        <w:numPr>
          <w:ilvl w:val="0"/>
          <w:numId w:val="2"/>
        </w:numPr>
      </w:pPr>
      <w:r>
        <w:rPr/>
        <w:t xml:space="preserve">Development of treatments for metastatic cancers </w:t>
      </w:r>
    </w:p>
    <w:p>
      <w:pPr>
        <w:spacing w:after="0"/>
        <w:numPr>
          <w:ilvl w:val="0"/>
          <w:numId w:val="2"/>
        </w:numPr>
      </w:pPr>
      <w:r>
        <w:rPr/>
        <w:t xml:space="preserve">Environmental factors influencing bleb formation </w:t>
      </w:r>
    </w:p>
    <w:p>
      <w:pPr>
        <w:numPr>
          <w:ilvl w:val="0"/>
          <w:numId w:val="2"/>
        </w:numPr>
      </w:pPr>
      <w:r>
        <w:rPr/>
        <w:t xml:space="preserve">Genetic mutations and bleb formation</w:t>
      </w:r>
    </w:p>
    <w:p>
      <w:pPr>
        <w:pStyle w:val="Heading1"/>
      </w:pPr>
      <w:bookmarkStart w:id="6" w:name="_Toc6"/>
      <w:r>
        <w:t>Report location:</w:t>
      </w:r>
      <w:bookmarkEnd w:id="6"/>
    </w:p>
    <w:p>
      <w:hyperlink r:id="rId8" w:history="1">
        <w:r>
          <w:rPr>
            <w:color w:val="2980b9"/>
            <w:u w:val="single"/>
          </w:rPr>
          <w:t xml:space="preserve">https://www.fullpicture.app/item/28ecb30ba555e6d9e90399b1b60bfb87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8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78152016300360" TargetMode="External"/><Relationship Id="rId8" Type="http://schemas.openxmlformats.org/officeDocument/2006/relationships/hyperlink" Target="https://www.fullpicture.app/item/28ecb30ba555e6d9e90399b1b60bf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2023-02-23T22:20:35+01:00</dcterms:created>
  <dcterms:modified xsi:type="dcterms:W3CDTF">2023-02-23T22:20:35+01:00</dcterms:modified>
</cp:coreProperties>
</file>

<file path=docProps/custom.xml><?xml version="1.0" encoding="utf-8"?>
<Properties xmlns="http://schemas.openxmlformats.org/officeDocument/2006/custom-properties" xmlns:vt="http://schemas.openxmlformats.org/officeDocument/2006/docPropsVTypes"/>
</file>