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Pharmacological and Antioxidant Activities of Rhus coriaria L. (Sumac) - PubMed</w:t>
      </w:r>
      <w:br/>
      <w:hyperlink r:id="rId7" w:history="1">
        <w:r>
          <w:rPr>
            <w:color w:val="2980b9"/>
            <w:u w:val="single"/>
          </w:rPr>
          <w:t xml:space="preserve">https://pubmed.ncbi.nlm.nih.gov/33430013/</w:t>
        </w:r>
      </w:hyperlink>
    </w:p>
    <w:p>
      <w:pPr>
        <w:pStyle w:val="Heading1"/>
      </w:pPr>
      <w:bookmarkStart w:id="2" w:name="_Toc2"/>
      <w:r>
        <w:t>Article summary:</w:t>
      </w:r>
      <w:bookmarkEnd w:id="2"/>
    </w:p>
    <w:p>
      <w:pPr>
        <w:jc w:val="both"/>
      </w:pPr>
      <w:r>
        <w:rPr/>
        <w:t xml:space="preserve">1. Rhus coriaria L. (sumac) is a plant rich in phytochemicals including flavonoids, tannins, polyphenolic compounds, and organic acids.</w:t>
      </w:r>
    </w:p>
    <w:p>
      <w:pPr>
        <w:jc w:val="both"/>
      </w:pPr>
      <w:r>
        <w:rPr/>
        <w:t xml:space="preserve">2. Sumac possesses powerful antioxidant capacities that have ameliorative and therapeutic benefits for many common diseases including cardiovascular disease, diabetes, and cancer.</w:t>
      </w:r>
    </w:p>
    <w:p>
      <w:pPr>
        <w:jc w:val="both"/>
      </w:pPr>
      <w:r>
        <w:rPr/>
        <w:t xml:space="preserve">3. Accumulating evidence supports the antibacterial, antinociceptive, antidiabetic, cardioprotective, neuroprotective, and anticancer effects of sumac with little toxicity. It is an attractive target for drug discovery.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"Pharmacological and Antioxidant Activities of Rhus coriaria L. (Sumac)" provides a comprehensive review of the phytochemical properties and antioxidant capacities of sumac, a commonly used spice and flavoring agent in the Mediterranean region. The authors highlight the various classes of phytochemicals present in sumac, including flavonoids, tannins, polyphenolic compounds, and organic acids, which contribute to its potent antioxidant capacities.</w:t>
      </w:r>
    </w:p>
    <w:p>
      <w:pPr>
        <w:jc w:val="both"/>
      </w:pPr>
      <w:r>
        <w:rPr/>
        <w:t xml:space="preserve"/>
      </w:r>
    </w:p>
    <w:p>
      <w:pPr>
        <w:jc w:val="both"/>
      </w:pPr>
      <w:r>
        <w:rPr/>
        <w:t xml:space="preserve">The article presents evidence supporting the antibacterial, antinociceptive, antidiabetic, cardioprotective, neuroprotective, and anticancer effects of sumac. However, it is important to note that some of these claims are not supported by strong evidence or have only been demonstrated in preclinical studies. Additionally, while the authors mention that toxicity studies show that sumac is safe for human consumption with little toxicity, they do not provide any specific details on these studies or potential risks associated with consuming sumac.</w:t>
      </w:r>
    </w:p>
    <w:p>
      <w:pPr>
        <w:jc w:val="both"/>
      </w:pPr>
      <w:r>
        <w:rPr/>
        <w:t xml:space="preserve"/>
      </w:r>
    </w:p>
    <w:p>
      <w:pPr>
        <w:jc w:val="both"/>
      </w:pPr>
      <w:r>
        <w:rPr/>
        <w:t xml:space="preserve">One potential bias in this article is its focus on the positive effects of sumac without discussing any potential negative effects or limitations. For example, while sumac has been traditionally used for wound healing and eye inflammation management, there is limited clinical evidence to support these uses. Additionally, while the authors mention that sumac has been used for diarrhea and ulcer treatment in traditional medicine, they do not discuss any potential risks associated with using sumac for gastrointestinal issues.</w:t>
      </w:r>
    </w:p>
    <w:p>
      <w:pPr>
        <w:jc w:val="both"/>
      </w:pPr>
      <w:r>
        <w:rPr/>
        <w:t xml:space="preserve"/>
      </w:r>
    </w:p>
    <w:p>
      <w:pPr>
        <w:jc w:val="both"/>
      </w:pPr>
      <w:r>
        <w:rPr/>
        <w:t xml:space="preserve">Overall, while this article provides valuable insights into the antioxidant capacities and potential health benefits of sumac, readers should approach its claims with caution and consider additional sources of information before incorporating sumac into their diets or using it for medicinal purposes.</w:t>
      </w:r>
    </w:p>
    <w:p>
      <w:pPr>
        <w:pStyle w:val="Heading1"/>
      </w:pPr>
      <w:bookmarkStart w:id="5" w:name="_Toc5"/>
      <w:r>
        <w:t>Topics for further research:</w:t>
      </w:r>
      <w:bookmarkEnd w:id="5"/>
    </w:p>
    <w:p>
      <w:pPr>
        <w:spacing w:after="0"/>
        <w:numPr>
          <w:ilvl w:val="0"/>
          <w:numId w:val="2"/>
        </w:numPr>
      </w:pPr>
      <w:r>
        <w:rPr/>
        <w:t xml:space="preserve">Risks of consuming sumac for gastrointestinal issues
</w:t>
      </w:r>
    </w:p>
    <w:p>
      <w:pPr>
        <w:spacing w:after="0"/>
        <w:numPr>
          <w:ilvl w:val="0"/>
          <w:numId w:val="2"/>
        </w:numPr>
      </w:pPr>
      <w:r>
        <w:rPr/>
        <w:t xml:space="preserve">Clinical evidence for wound healing and eye inflammation management with sumac
</w:t>
      </w:r>
    </w:p>
    <w:p>
      <w:pPr>
        <w:spacing w:after="0"/>
        <w:numPr>
          <w:ilvl w:val="0"/>
          <w:numId w:val="2"/>
        </w:numPr>
      </w:pPr>
      <w:r>
        <w:rPr/>
        <w:t xml:space="preserve">Potential negative effects of sumac consumption
</w:t>
      </w:r>
    </w:p>
    <w:p>
      <w:pPr>
        <w:spacing w:after="0"/>
        <w:numPr>
          <w:ilvl w:val="0"/>
          <w:numId w:val="2"/>
        </w:numPr>
      </w:pPr>
      <w:r>
        <w:rPr/>
        <w:t xml:space="preserve">Toxicity studies on sumac and potential risks
</w:t>
      </w:r>
    </w:p>
    <w:p>
      <w:pPr>
        <w:spacing w:after="0"/>
        <w:numPr>
          <w:ilvl w:val="0"/>
          <w:numId w:val="2"/>
        </w:numPr>
      </w:pPr>
      <w:r>
        <w:rPr/>
        <w:t xml:space="preserve">Limitations of traditional uses of sumac
</w:t>
      </w:r>
    </w:p>
    <w:p>
      <w:pPr>
        <w:numPr>
          <w:ilvl w:val="0"/>
          <w:numId w:val="2"/>
        </w:numPr>
      </w:pPr>
      <w:r>
        <w:rPr/>
        <w:t xml:space="preserve">Preclinical evidence for the health benefits of sumac</w:t>
      </w:r>
    </w:p>
    <w:p>
      <w:pPr>
        <w:pStyle w:val="Heading1"/>
      </w:pPr>
      <w:bookmarkStart w:id="6" w:name="_Toc6"/>
      <w:r>
        <w:t>Report location:</w:t>
      </w:r>
      <w:bookmarkEnd w:id="6"/>
    </w:p>
    <w:p>
      <w:hyperlink r:id="rId8" w:history="1">
        <w:r>
          <w:rPr>
            <w:color w:val="2980b9"/>
            <w:u w:val="single"/>
          </w:rPr>
          <w:t xml:space="preserve">https://www.fullpicture.app/item/28f8bc84d16afafee49bd4d77751d367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73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30013/" TargetMode="External"/><Relationship Id="rId8" Type="http://schemas.openxmlformats.org/officeDocument/2006/relationships/hyperlink" Target="https://www.fullpicture.app/item/28f8bc84d16afafee49bd4d77751d3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2023-12-31T11:17:12+01:00</dcterms:created>
  <dcterms:modified xsi:type="dcterms:W3CDTF">2023-12-31T11:17:12+01:00</dcterms:modified>
</cp:coreProperties>
</file>

<file path=docProps/custom.xml><?xml version="1.0" encoding="utf-8"?>
<Properties xmlns="http://schemas.openxmlformats.org/officeDocument/2006/custom-properties" xmlns:vt="http://schemas.openxmlformats.org/officeDocument/2006/docPropsVTypes"/>
</file>