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Levels of selected carcinogens and toxicants in vapour from electronic cigarettes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https://pubmed.ncbi.nlm.nih.gov/23467656/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电子烟产生的蒸汽中含有致癌物和毒素。</w:t>
      </w:r>
    </w:p>
    <w:p>
      <w:pPr>
        <w:jc w:val="both"/>
      </w:pPr>
      <w:r>
        <w:rPr/>
        <w:t xml:space="preserve">2. 电子烟被认为是一种比普通香烟更安全的替代品，但缺乏足够的毒性测试。</w:t>
      </w:r>
    </w:p>
    <w:p>
      <w:pPr>
        <w:jc w:val="both"/>
      </w:pPr>
      <w:r>
        <w:rPr/>
        <w:t xml:space="preserve">3. 进一步的研究需要评估电子烟对人体健康的影响。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该文章是一项研究，旨在评估电子烟中的致癌物和毒素水平。然而，该文章存在一些潜在的偏见和缺陷。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宣传内容。虽然作者声称他们的目的是评估电子烟的化学成分，但他们使用了“安全替代品”的术语来描述电子烟，并暗示电子烟是一种更安全的选择。这可能会误导读者认为电子烟是完全无害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其次，该文章没有平等地呈现双方。作者只关注了电子烟中的有害物质，而没有考虑到吸烟对健康的危害。这可能会让读者认为吸电子烟比吸香烟更危险。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此外，该文章未探索反驳观点。例如，一些人认为电子烟可以帮助戒烟，并且相对于香烟来说更安全。作者没有考虑这些观点，并且没有提供任何证据来支持或反驳这些观点。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最后，该文章缺乏对潜在风险的注意力。尽管作者发现了某些有害物质存在于电子烟中，但他们没有探讨这些物质对健康的影响。这可能会让读者认为电子烟是有害的，但他们不知道具体的风险。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综上所述，该文章存在一些潜在的偏见和缺陷。虽然作者提供了一些有用的信息，但读者应该谨慎地考虑这些信息，并寻找其他来源来获取更全面和平衡的观点。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Absence of attention to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cautious consideration of the information presented
</w:t>
      </w:r>
    </w:p>
    <w:p>
      <w:pPr>
        <w:numPr>
          <w:ilvl w:val="0"/>
          <w:numId w:val="2"/>
        </w:numPr>
      </w:pPr>
      <w:r>
        <w:rPr/>
        <w:t xml:space="preserve">Search for additional sources to obtain a more comprehensive and balanced perspective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https://www.fullpicture.app/item/2902648b1f2d3d23b51ef61f73bd93dc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10F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3467656/" TargetMode="External"/><Relationship Id="rId8" Type="http://schemas.openxmlformats.org/officeDocument/2006/relationships/hyperlink" Target="https://www.fullpicture.app/item/2902648b1f2d3d23b51ef61f73bd93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2023-12-16T22:23:52+01:00</dcterms:created>
  <dcterms:modified xsi:type="dcterms:W3CDTF">2023-12-16T22:23:52+01:00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