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TDLR - Online Licensing Services</w:t>
      </w:r>
      <w:br/>
      <w:hyperlink r:id="rId7" w:history="1">
        <w:r>
          <w:rPr>
            <w:color w:val="2980b9"/>
            <w:u w:val="single"/>
          </w:rPr>
          <w:t xml:space="preserve">https://www.tdlr.texas.gov/App_Online/default.asp?LicenseType=TOW</w:t>
        </w:r>
      </w:hyperlink>
    </w:p>
    <w:p>
      <w:pPr>
        <w:pStyle w:val="Heading1"/>
      </w:pPr>
      <w:bookmarkStart w:id="2" w:name="_Toc2"/>
      <w:r>
        <w:t>Article summary:</w:t>
      </w:r>
      <w:bookmarkEnd w:id="2"/>
    </w:p>
    <w:p>
      <w:pPr>
        <w:jc w:val="both"/>
      </w:pPr>
      <w:r>
        <w:rPr/>
        <w:t xml:space="preserve">1. Online Licensing Services will be unavailable due to system maintenance on Sunday, 2/12/2023 at 9:30:00 AM.</w:t>
      </w:r>
    </w:p>
    <w:p>
      <w:pPr>
        <w:jc w:val="both"/>
      </w:pPr>
      <w:r>
        <w:rPr/>
        <w:t xml:space="preserve">2. Credit Cards accepted are Visa, MasterCard, Discover, American Express.</w:t>
      </w:r>
    </w:p>
    <w:p>
      <w:pPr>
        <w:jc w:val="both"/>
      </w:pPr>
      <w:r>
        <w:rPr/>
        <w:t xml:space="preserve">3. Emergency Consent Tow Operator license can only be used for officially declared disasters and is non-renewable.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online licensing services available in Texas and the requirements for obtaining them. The information provided is clear and concise, making it easy to understand the process for obtaining a license. The article also mentions that credit cards accepted are Visa, MasterCard, Discover, American Express which adds to its credibility as it shows that the author has done their research into what payment methods are accepted by TDLR. </w:t>
      </w:r>
    </w:p>
    <w:p>
      <w:pPr>
        <w:jc w:val="both"/>
      </w:pPr>
      <w:r>
        <w:rPr/>
        <w:t xml:space="preserve">The article does not mention any potential risks associated with obtaining an online license or any potential biases or one-sided reporting which could lead readers to believe that there are no risks involved in obtaining an online license when in fact there may be some risks associated with it such as identity theft or fraud. Additionally, the article does not provide any evidence for the claims made about emergency consent tow operator licenses being non-renewable or explore any counterarguments which could be made against this claim. </w:t>
      </w:r>
    </w:p>
    <w:p>
      <w:pPr>
        <w:jc w:val="both"/>
      </w:pPr>
      <w:r>
        <w:rPr/>
        <w:t xml:space="preserve">Furthermore, the article does not present both sides of the argument equally as it focuses solely on providing information about how to obtain an online license without exploring other options such as applying for a physical license or discussing any potential drawbacks of obtaining an online license. This could lead readers to believe that obtaining an online license is always preferable when in fact this may not always be true depending on individual circumstances. </w:t>
      </w:r>
    </w:p>
    <w:p>
      <w:pPr>
        <w:jc w:val="both"/>
      </w:pPr>
      <w:r>
        <w:rPr/>
        <w:t xml:space="preserve">In conclusion, while the article provides comprehensive information about how to obtain an online license from TDLR in Texas, it fails to mention any potential risks associated with doing so or explore counterarguments which could be made against certain claims made in the article such as emergency consent tow operator licenses being non-renewable. Additionally, it does not present both sides of the argument equally which could lead readers to believe that obtaining an online license is always preferable when this may not always be true depending on individual circumstances.</w:t>
      </w:r>
    </w:p>
    <w:p>
      <w:pPr>
        <w:pStyle w:val="Heading1"/>
      </w:pPr>
      <w:bookmarkStart w:id="5" w:name="_Toc5"/>
      <w:r>
        <w:t>Topics for further research:</w:t>
      </w:r>
      <w:bookmarkEnd w:id="5"/>
    </w:p>
    <w:p>
      <w:pPr>
        <w:spacing w:after="0"/>
        <w:numPr>
          <w:ilvl w:val="0"/>
          <w:numId w:val="2"/>
        </w:numPr>
      </w:pPr>
      <w:r>
        <w:rPr/>
        <w:t xml:space="preserve">Risks associated with online licensing </w:t>
      </w:r>
    </w:p>
    <w:p>
      <w:pPr>
        <w:spacing w:after="0"/>
        <w:numPr>
          <w:ilvl w:val="0"/>
          <w:numId w:val="2"/>
        </w:numPr>
      </w:pPr>
      <w:r>
        <w:rPr/>
        <w:t xml:space="preserve">Advantages of physical licensing </w:t>
      </w:r>
    </w:p>
    <w:p>
      <w:pPr>
        <w:spacing w:after="0"/>
        <w:numPr>
          <w:ilvl w:val="0"/>
          <w:numId w:val="2"/>
        </w:numPr>
      </w:pPr>
      <w:r>
        <w:rPr/>
        <w:t xml:space="preserve">Drawbacks of obtaining an online license </w:t>
      </w:r>
    </w:p>
    <w:p>
      <w:pPr>
        <w:spacing w:after="0"/>
        <w:numPr>
          <w:ilvl w:val="0"/>
          <w:numId w:val="2"/>
        </w:numPr>
      </w:pPr>
      <w:r>
        <w:rPr/>
        <w:t xml:space="preserve">Renewal of emergency consent tow operator licenses </w:t>
      </w:r>
    </w:p>
    <w:p>
      <w:pPr>
        <w:spacing w:after="0"/>
        <w:numPr>
          <w:ilvl w:val="0"/>
          <w:numId w:val="2"/>
        </w:numPr>
      </w:pPr>
      <w:r>
        <w:rPr/>
        <w:t xml:space="preserve">Identity theft and fraud prevention </w:t>
      </w:r>
    </w:p>
    <w:p>
      <w:pPr>
        <w:numPr>
          <w:ilvl w:val="0"/>
          <w:numId w:val="2"/>
        </w:numPr>
      </w:pPr>
      <w:r>
        <w:rPr/>
        <w:t xml:space="preserve">Alternatives to online licensing in Texas</w:t>
      </w:r>
    </w:p>
    <w:p>
      <w:pPr>
        <w:pStyle w:val="Heading1"/>
      </w:pPr>
      <w:bookmarkStart w:id="6" w:name="_Toc6"/>
      <w:r>
        <w:t>Report location:</w:t>
      </w:r>
      <w:bookmarkEnd w:id="6"/>
    </w:p>
    <w:p>
      <w:hyperlink r:id="rId8" w:history="1">
        <w:r>
          <w:rPr>
            <w:color w:val="2980b9"/>
            <w:u w:val="single"/>
          </w:rPr>
          <w:t xml:space="preserve">https://www.fullpicture.app/item/295bfa2c7be5723a7b4b937d6f7efa6e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4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dlr.texas.gov/App_Online/default.asp?LicenseType=TOW" TargetMode="External"/><Relationship Id="rId8" Type="http://schemas.openxmlformats.org/officeDocument/2006/relationships/hyperlink" Target="https://www.fullpicture.app/item/295bfa2c7be5723a7b4b937d6f7ef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2023-03-04T06:15:09+01:00</dcterms:created>
  <dcterms:modified xsi:type="dcterms:W3CDTF">2023-03-04T06:15:09+01:00</dcterms:modified>
</cp:coreProperties>
</file>

<file path=docProps/custom.xml><?xml version="1.0" encoding="utf-8"?>
<Properties xmlns="http://schemas.openxmlformats.org/officeDocument/2006/custom-properties" xmlns:vt="http://schemas.openxmlformats.org/officeDocument/2006/docPropsVTypes"/>
</file>