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Range-aided drift-free cooperative localization and consistent reconstruction of multi-ground robots | IEEE Journals &amp; Magazine | IEEE Xplore</w:t>
      </w:r>
      <w:br/>
      <w:hyperlink r:id="rId7" w:history="1">
        <w:r>
          <w:rPr>
            <w:color w:val="2980b9"/>
            <w:u w:val="single"/>
          </w:rPr>
          <w:t xml:space="preserve">https://ieeexplore.ieee.org/document/10043709</w:t>
        </w:r>
      </w:hyperlink>
    </w:p>
    <w:p>
      <w:pPr>
        <w:pStyle w:val="Heading1"/>
      </w:pPr>
      <w:bookmarkStart w:id="2" w:name="_Toc2"/>
      <w:r>
        <w:t>Article summary:</w:t>
      </w:r>
      <w:bookmarkEnd w:id="2"/>
    </w:p>
    <w:p>
      <w:pPr>
        <w:jc w:val="both"/>
      </w:pPr>
      <w:r>
        <w:rPr/>
        <w:t xml:space="preserve">1. This article proposes a range-aided cooperative localization and consistent reconstruction system for multi-ground robots.</w:t>
      </w:r>
    </w:p>
    <w:p>
      <w:pPr>
        <w:jc w:val="both"/>
      </w:pPr>
      <w:r>
        <w:rPr/>
        <w:t xml:space="preserve">2. The system tightly couples visual odometry and ranging to perform loop-independent cooperative reconstruction and reduce odometry drift.</w:t>
      </w:r>
    </w:p>
    <w:p>
      <w:pPr>
        <w:jc w:val="both"/>
      </w:pPr>
      <w:r>
        <w:rPr/>
        <w:t xml:space="preserve">3. Extensive field experiments demonstrate the effectiveness and high performance of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extensive field experiments that demonstrate the effectiveness of the proposed system. However, there are some potential biases in the article that should be noted. For example, the authors do not explore any counterarguments or alternative solutions to the problem they are trying to solve, which could lead to a one-sided reporting of their findings. Additionally, there is no discussion of possible risks associated with using this system, such as potential security issues or privacy concerns. Furthermore, there is no mention of any ethical considerations when using this technology in real-world applications. Finally, while the authors provide evidence for their claims, they do not provide enough detail about how exactly their proposed system works or what specific algorithms were used in order to achieve their results.</w:t>
      </w:r>
    </w:p>
    <w:p>
      <w:pPr>
        <w:pStyle w:val="Heading1"/>
      </w:pPr>
      <w:bookmarkStart w:id="5" w:name="_Toc5"/>
      <w:r>
        <w:t>Topics for further research:</w:t>
      </w:r>
      <w:bookmarkEnd w:id="5"/>
    </w:p>
    <w:p>
      <w:pPr>
        <w:spacing w:after="0"/>
        <w:numPr>
          <w:ilvl w:val="0"/>
          <w:numId w:val="2"/>
        </w:numPr>
      </w:pPr>
      <w:r>
        <w:rPr/>
        <w:t xml:space="preserve">Alternative solutions to automated decision-making</w:t>
      </w:r>
    </w:p>
    <w:p>
      <w:pPr>
        <w:spacing w:after="0"/>
        <w:numPr>
          <w:ilvl w:val="0"/>
          <w:numId w:val="2"/>
        </w:numPr>
      </w:pPr>
      <w:r>
        <w:rPr/>
        <w:t xml:space="preserve">Security risks associated with automated decision-making</w:t>
      </w:r>
    </w:p>
    <w:p>
      <w:pPr>
        <w:spacing w:after="0"/>
        <w:numPr>
          <w:ilvl w:val="0"/>
          <w:numId w:val="2"/>
        </w:numPr>
      </w:pPr>
      <w:r>
        <w:rPr/>
        <w:t xml:space="preserve">Ethical considerations of automated decision-making</w:t>
      </w:r>
    </w:p>
    <w:p>
      <w:pPr>
        <w:spacing w:after="0"/>
        <w:numPr>
          <w:ilvl w:val="0"/>
          <w:numId w:val="2"/>
        </w:numPr>
      </w:pPr>
      <w:r>
        <w:rPr/>
        <w:t xml:space="preserve">Algorithms used in automated decision-making</w:t>
      </w:r>
    </w:p>
    <w:p>
      <w:pPr>
        <w:spacing w:after="0"/>
        <w:numPr>
          <w:ilvl w:val="0"/>
          <w:numId w:val="2"/>
        </w:numPr>
      </w:pPr>
      <w:r>
        <w:rPr/>
        <w:t xml:space="preserve">Real-world applications of automated decision-making</w:t>
      </w:r>
    </w:p>
    <w:p>
      <w:pPr>
        <w:numPr>
          <w:ilvl w:val="0"/>
          <w:numId w:val="2"/>
        </w:numPr>
      </w:pPr>
      <w:r>
        <w:rPr/>
        <w:t xml:space="preserve">Privacy implications of automated decision-making</w:t>
      </w:r>
    </w:p>
    <w:p>
      <w:pPr>
        <w:pStyle w:val="Heading1"/>
      </w:pPr>
      <w:bookmarkStart w:id="6" w:name="_Toc6"/>
      <w:r>
        <w:t>Report location:</w:t>
      </w:r>
      <w:bookmarkEnd w:id="6"/>
    </w:p>
    <w:p>
      <w:hyperlink r:id="rId8" w:history="1">
        <w:r>
          <w:rPr>
            <w:color w:val="2980b9"/>
            <w:u w:val="single"/>
          </w:rPr>
          <w:t xml:space="preserve">https://www.fullpicture.app/item/29672fb79c6705980bec7430b9ada92d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6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3709" TargetMode="External"/><Relationship Id="rId8" Type="http://schemas.openxmlformats.org/officeDocument/2006/relationships/hyperlink" Target="https://www.fullpicture.app/item/29672fb79c6705980bec7430b9ada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2023-02-23T14:19:23+01:00</dcterms:created>
  <dcterms:modified xsi:type="dcterms:W3CDTF">2023-02-23T14:19:23+01:00</dcterms:modified>
</cp:coreProperties>
</file>

<file path=docProps/custom.xml><?xml version="1.0" encoding="utf-8"?>
<Properties xmlns="http://schemas.openxmlformats.org/officeDocument/2006/custom-properties" xmlns:vt="http://schemas.openxmlformats.org/officeDocument/2006/docPropsVTypes"/>
</file>