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Vildehaye: A Family of Versatile, Widely-Applicable, and Field-Proven Lightweight Wildlife Tracking and Sensing Tags | IEEE Conference Publication | IEEE Xplore</w:t>
      </w:r>
      <w:br/>
      <w:hyperlink r:id="rId7" w:history="1">
        <w:r>
          <w:rPr>
            <w:color w:val="2980b9"/>
            <w:u w:val="single"/>
          </w:rPr>
          <w:t xml:space="preserve">https://ieeexplore.ieee.org/document/9825948</w:t>
        </w:r>
      </w:hyperlink>
    </w:p>
    <w:p>
      <w:pPr>
        <w:pStyle w:val="Heading1"/>
      </w:pPr>
      <w:bookmarkStart w:id="2" w:name="_Toc2"/>
      <w:r>
        <w:t>Article summary:</w:t>
      </w:r>
      <w:bookmarkEnd w:id="2"/>
    </w:p>
    <w:p>
      <w:pPr>
        <w:jc w:val="both"/>
      </w:pPr>
      <w:r>
        <w:rPr/>
        <w:t xml:space="preserve">1. Vildehaye is a family of versatile, widely-applicable, and field-proven tags for wildlife sensing and radio tracking.</w:t>
      </w:r>
    </w:p>
    <w:p>
      <w:pPr>
        <w:jc w:val="both"/>
      </w:pPr>
      <w:r>
        <w:rPr/>
        <w:t xml:space="preserve">2. The system has been used by 5 different groups of ecologists in 4 countries over a period of 5 years with more than 7100 tags produced.</w:t>
      </w:r>
    </w:p>
    <w:p>
      <w:pPr>
        <w:jc w:val="both"/>
      </w:pPr>
      <w:r>
        <w:rPr/>
        <w:t xml:space="preserve">3. Data collected using VH tags have already been analyzed and published in several research articles in the scientific (ecology) literature, including Science.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design and implementation of Vildehaye, a family of versatile, widely-applicable, and field-proven tags for wildlife sensing and radio tracking. The article is written from the perspective of the developers of the system, which may lead to potential biases in favor of their product. The article does not provide any evidence or data to support its claims that the system is reliable or trustworthy; instead it relies on anecdotal evidence from users who have deployed the tags successfully. Additionally, there is no discussion about potential risks associated with using this technology or any counterarguments to its use. Furthermore, there is no mention of any alternative technologies that could be used for wildlife sensing and radio tracking that could potentially be more effective or efficient than Vildehaye. Finally, there is no discussion about how this technology could be used responsibly or ethically when dealing with wild animals. In conclusion, while this article provides an overview of Vildehaye's capabilities and features, it fails to provide sufficient evidence to support its claims about its reliability or trustworthiness as well as failing to address potential risks associated with its use or alternative technologies available for wildlife sensing and radio tracking.</w:t>
      </w:r>
    </w:p>
    <w:p>
      <w:pPr>
        <w:pStyle w:val="Heading1"/>
      </w:pPr>
      <w:bookmarkStart w:id="5" w:name="_Toc5"/>
      <w:r>
        <w:t>Topics for further research:</w:t>
      </w:r>
      <w:bookmarkEnd w:id="5"/>
    </w:p>
    <w:p>
      <w:pPr>
        <w:spacing w:after="0"/>
        <w:numPr>
          <w:ilvl w:val="0"/>
          <w:numId w:val="2"/>
        </w:numPr>
      </w:pPr>
      <w:r>
        <w:rPr/>
        <w:t xml:space="preserve">Wildlife sensing and radio tracking alternatives</w:t>
      </w:r>
    </w:p>
    <w:p>
      <w:pPr>
        <w:spacing w:after="0"/>
        <w:numPr>
          <w:ilvl w:val="0"/>
          <w:numId w:val="2"/>
        </w:numPr>
      </w:pPr>
      <w:r>
        <w:rPr/>
        <w:t xml:space="preserve">Responsible and ethical use of wildlife sensing technology</w:t>
      </w:r>
    </w:p>
    <w:p>
      <w:pPr>
        <w:spacing w:after="0"/>
        <w:numPr>
          <w:ilvl w:val="0"/>
          <w:numId w:val="2"/>
        </w:numPr>
      </w:pPr>
      <w:r>
        <w:rPr/>
        <w:t xml:space="preserve">Potential risks associated with wildlife sensing technology</w:t>
      </w:r>
    </w:p>
    <w:p>
      <w:pPr>
        <w:spacing w:after="0"/>
        <w:numPr>
          <w:ilvl w:val="0"/>
          <w:numId w:val="2"/>
        </w:numPr>
      </w:pPr>
      <w:r>
        <w:rPr/>
        <w:t xml:space="preserve">Evidence for reliability of wildlife sensing technology</w:t>
      </w:r>
    </w:p>
    <w:p>
      <w:pPr>
        <w:spacing w:after="0"/>
        <w:numPr>
          <w:ilvl w:val="0"/>
          <w:numId w:val="2"/>
        </w:numPr>
      </w:pPr>
      <w:r>
        <w:rPr/>
        <w:t xml:space="preserve">Field-proven wildlife sensing technology</w:t>
      </w:r>
    </w:p>
    <w:p>
      <w:pPr>
        <w:numPr>
          <w:ilvl w:val="0"/>
          <w:numId w:val="2"/>
        </w:numPr>
      </w:pPr>
      <w:r>
        <w:rPr/>
        <w:t xml:space="preserve">Efficiency of wildlife sensing technology</w:t>
      </w:r>
    </w:p>
    <w:p>
      <w:pPr>
        <w:pStyle w:val="Heading1"/>
      </w:pPr>
      <w:bookmarkStart w:id="6" w:name="_Toc6"/>
      <w:r>
        <w:t>Report location:</w:t>
      </w:r>
      <w:bookmarkEnd w:id="6"/>
    </w:p>
    <w:p>
      <w:hyperlink r:id="rId8" w:history="1">
        <w:r>
          <w:rPr>
            <w:color w:val="2980b9"/>
            <w:u w:val="single"/>
          </w:rPr>
          <w:t xml:space="preserve">https://www.fullpicture.app/item/29f298ce410eeb072c8eb09e97c67362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7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25948" TargetMode="External"/><Relationship Id="rId8" Type="http://schemas.openxmlformats.org/officeDocument/2006/relationships/hyperlink" Target="https://www.fullpicture.app/item/29f298ce410eeb072c8eb09e97c67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2023-02-24T13:29:21+01:00</dcterms:created>
  <dcterms:modified xsi:type="dcterms:W3CDTF">2023-02-24T13:29:21+01:00</dcterms:modified>
</cp:coreProperties>
</file>

<file path=docProps/custom.xml><?xml version="1.0" encoding="utf-8"?>
<Properties xmlns="http://schemas.openxmlformats.org/officeDocument/2006/custom-properties" xmlns:vt="http://schemas.openxmlformats.org/officeDocument/2006/docPropsVTypes"/>
</file>