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搅拌摩擦连接7075铝合金接头组织及力学性能分析 - 中国知网</w:t></w:r><w:br/><w:hyperlink r:id="rId7" w:history="1"><w:r><w:rPr><w:color w:val="2980b9"/><w:u w:val="single"/></w:rPr><w:t xml:space="preserve">https://kns.cnki.net/kcms2/article/abstract?v=3uoqIhG8C44YLTlOAiTRKibYlV5Vjs7iy_Rpms2pqwbFRRUtoUImHS_0oiTDtYkwnBmc6aB4vFZHykcK5dk3CzI4WZ5Cmbkp&uniplatform=NZKPT</w:t></w:r></w:hyperlink></w:p><w:p><w:pPr><w:pStyle w:val="Heading1"/></w:pPr><w:bookmarkStart w:id="2" w:name="_Toc2"/><w:r><w:t>Article summary:</w:t></w:r><w:bookmarkEnd w:id="2"/></w:p><w:p><w:pPr><w:jc w:val="both"/></w:pPr><w:r><w:rPr/><w:t xml:space="preserve">1. 采用搅拌摩擦连接技术成功连接了10mm厚的7075铝合金，研究了工艺参数对接头微观性质和拉伸强度的影响。</w:t></w:r></w:p><w:p><w:pPr><w:jc w:val="both"/></w:pPr><w:r><w:rPr/><w:t xml:space="preserve">2. 结果显示，接头的变薄量为0.1mm，没有明显的闪光，焊接区域的晶粒呈等轴细小状。在热机械影响区，晶粒沿着搅拌针旋转方向变形和延长，而在热影响区晶粒生长。搅拌针磨损和剥离材料以氧化铁的形式分散在焊缝区域，并且其中一些是最大尺寸约为3um的片状物。</w:t></w:r></w:p><w:p><w:pPr><w:jc w:val="both"/></w:pPr><w:r><w:rPr/><w:t xml:space="preserve">3. 当主轴转速为300rpm，前进速度为120mm/min时，接头的最大拉伸强度为367.4MPa，延伸率为7.2%，接头断裂主要是韧性断裂。</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潜在偏见及其来源：文章没有明确提及作者的背景和利益关系，这可能导致潜在的偏见。如果作者有与7075铝合金相关的商业或政治利益，他们可能会倾向于宣传该合金的优点而忽略其缺点。</w:t></w:r></w:p><w:p><w:pPr><w:jc w:val="both"/></w:pPr><w:r><w:rPr/><w:t xml:space="preserve"></w:t></w:r></w:p><w:p><w:pPr><w:jc w:val="both"/></w:pPr><w:r><w:rPr/><w:t xml:space="preserve">2. 片面报道：文章只关注了摩擦搅拌连接技术对接头微观性质和拉伸强度的影响，但没有提及其他可能存在的问题，如疲劳性能、耐腐蚀性等。这种片面报道可能导致读者对该连接技术的整体评估不准确。</w:t></w:r></w:p><w:p><w:pPr><w:jc w:val="both"/></w:pPr><w:r><w:rPr/><w:t xml:space="preserve"></w:t></w:r></w:p><w:p><w:pPr><w:jc w:val="both"/></w:pPr><w:r><w:rPr/><w:t xml:space="preserve">3. 无根据的主张：文章声称当主轴转速为300rpm，前进速度为120mm/min时，接头的最大拉伸强度为367.4MPa。然而，文章并未提供任何实验证据或数据来支持这一主张。缺乏可靠的证据使得读者难以相信该结果的准确性。</w:t></w:r></w:p><w:p><w:pPr><w:jc w:val="both"/></w:pPr><w:r><w:rPr/><w:t xml:space="preserve"></w:t></w:r></w:p><w:p><w:pPr><w:jc w:val="both"/></w:pPr><w:r><w:rPr/><w:t xml:space="preserve">4. 缺失的考虑点：文章没有讨论其他可能影响接头性能的因素，如焊接温度、压力等。这些因素对于理解摩擦搅拌连接技术在实际应用中的适用性至关重要。</w:t></w:r></w:p><w:p><w:pPr><w:jc w:val="both"/></w:pPr><w:r><w:rPr/><w:t xml:space="preserve"></w:t></w:r></w:p><w:p><w:pPr><w:jc w:val="both"/></w:pPr><w:r><w:rPr/><w:t xml:space="preserve">5. 所提出主张的缺失证据：文章声称接头的断裂主要是韧性断裂，但没有提供任何显微镜观察或其他实验证据来支持这一主张。缺乏证据使得读者难以相信该结论的可靠性。</w:t></w:r></w:p><w:p><w:pPr><w:jc w:val="both"/></w:pPr><w:r><w:rPr/><w:t xml:space="preserve"></w:t></w:r></w:p><w:p><w:pPr><w:jc w:val="both"/></w:pPr><w:r><w:rPr/><w:t xml:space="preserve">6. 未探索的反驳：文章没有探讨可能存在的反对意见或争议观点。这种单方面的陈述可能导致读者对该连接技术的整体评估不准确。</w:t></w:r></w:p><w:p><w:pPr><w:jc w:val="both"/></w:pPr><w:r><w:rPr/><w:t xml:space="preserve"></w:t></w:r></w:p><w:p><w:pPr><w:jc w:val="both"/></w:pPr><w:r><w:rPr/><w:t xml:space="preserve">7. 宣传内容和偏袒：文章没有提及任何潜在的风险或局限性，而只集中于宣传摩擦搅拌连接技术对7075铝合金接头性能的积极影响。这种偏袒可能导致读者对该技术过于乐观，忽视了其潜在问题。</w:t></w:r></w:p><w:p><w:pPr><w:jc w:val="both"/></w:pPr><w:r><w:rPr/><w:t xml:space="preserve"></w:t></w:r></w:p><w:p><w:pPr><w:jc w:val="both"/></w:pPr><w:r><w:rPr/><w:t xml:space="preserve">8. 没有平等地呈现双方：文章只关注了摩擦搅拌连接技术对接头性能的优势，而没有提及其他连接技术或材料选择。这种不平等地呈现双方可能导致读者对摩擦搅拌连接技术过于偏好，而忽视了其他可行的选择。</w:t></w:r></w:p><w:p><w:pPr><w:jc w:val="both"/></w:pPr><w:r><w:rPr/><w:t xml:space="preserve"></w:t></w:r></w:p><w:p><w:pPr><w:jc w:val="both"/></w:pPr><w:r><w:rPr/><w:t xml:space="preserve">综上所述，上述文章存在潜在的偏见、片面报道、无根据的主张、缺失的考虑点、所提出主张的缺失证据、未探索的反驳、宣传内容和偏袒等问题。读者应该对这些问题保持警惕，并寻找更全面和客观的信息来评估摩擦搅拌连接技术在7075铝合金接头中的适用性。</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疲劳性能和耐腐蚀性
</w:t></w:r></w:p><w:p><w:pPr><w:spacing w:after="0"/><w:numPr><w:ilvl w:val="0"/><w:numId w:val="2"/></w:numPr></w:pPr><w:r><w:rPr/><w:t xml:space="preserve">实验证据支持的主张
</w:t></w:r></w:p><w:p><w:pPr><w:spacing w:after="0"/><w:numPr><w:ilvl w:val="0"/><w:numId w:val="2"/></w:numPr></w:pPr><w:r><w:rPr/><w:t xml:space="preserve">其他影响接头性能的因素
</w:t></w:r></w:p><w:p><w:pPr><w:spacing w:after="0"/><w:numPr><w:ilvl w:val="0"/><w:numId w:val="2"/></w:numPr></w:pPr><w:r><w:rPr/><w:t xml:space="preserve">接头断裂类型的证据
</w:t></w:r></w:p><w:p><w:pPr><w:numPr><w:ilvl w:val="0"/><w:numId w:val="2"/></w:numPr></w:pPr><w:r><w:rPr/><w:t xml:space="preserve">反对意见或争议观点</w:t></w:r></w:p><w:p><w:pPr><w:pStyle w:val="Heading1"/></w:pPr><w:bookmarkStart w:id="6" w:name="_Toc6"/><w:r><w:t>Report location:</w:t></w:r><w:bookmarkEnd w:id="6"/></w:p><w:p><w:hyperlink r:id="rId8" w:history="1"><w:r><w:rPr><w:color w:val="2980b9"/><w:u w:val="single"/></w:rPr><w:t xml:space="preserve">https://www.fullpicture.app/item/2a00f3867ddbc7e108e3f70dd2913ac9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7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S_0oiTDtYkwnBmc6aB4vFZHykcK5dk3CzI4WZ5Cmbkp&amp;uniplatform=NZKPT" TargetMode="External"/><Relationship Id="rId8" Type="http://schemas.openxmlformats.org/officeDocument/2006/relationships/hyperlink" Target="https://www.fullpicture.app/item/2a00f3867ddbc7e108e3f70dd2913a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2023-09-06T09:28:32+02:00</dcterms:created>
  <dcterms:modified xsi:type="dcterms:W3CDTF">2023-09-06T09:28:32+02:00</dcterms:modified>
</cp:coreProperties>
</file>

<file path=docProps/custom.xml><?xml version="1.0" encoding="utf-8"?>
<Properties xmlns="http://schemas.openxmlformats.org/officeDocument/2006/custom-properties" xmlns:vt="http://schemas.openxmlformats.org/officeDocument/2006/docPropsVTypes"/>
</file>