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Revolut People: the platform for all things people | Revolut Croatia</w:t>
      </w:r>
      <w:br/>
      <w:hyperlink r:id="rId7" w:history="1">
        <w:r>
          <w:rPr>
            <w:color w:val="2980b9"/>
            <w:u w:val="single"/>
          </w:rPr>
          <w:t xml:space="preserve">https://www.revolut.com/en-HR/business/blog/post/revolut-people-launch-blog/</w:t>
        </w:r>
      </w:hyperlink>
    </w:p>
    <w:p>
      <w:pPr>
        <w:pStyle w:val="Heading1"/>
      </w:pPr>
      <w:bookmarkStart w:id="2" w:name="_Toc2"/>
      <w:r>
        <w:t>Article summary:</w:t>
      </w:r>
      <w:bookmarkEnd w:id="2"/>
    </w:p>
    <w:p>
      <w:pPr>
        <w:jc w:val="both"/>
      </w:pPr>
      <w:r>
        <w:rPr/>
        <w:t xml:space="preserve">1. Revolut People je platforma pro správu zaměstnanců, která nabízí řešení pro HR, výkon a nábor v jednom.</w:t>
      </w:r>
    </w:p>
    <w:p>
      <w:pPr>
        <w:jc w:val="both"/>
      </w:pPr>
      <w:r>
        <w:rPr/>
        <w:t xml:space="preserve">2. Platforma umožňuje centralizovanou správu zaměstnanců, dokumentů a dovolených a poskytuje nástroje pro dodržování globálních standardů zaměstnanosti.</w:t>
      </w:r>
    </w:p>
    <w:p>
      <w:pPr>
        <w:jc w:val="both"/>
      </w:pPr>
      <w:r>
        <w:rPr/>
        <w:t xml:space="preserve">3. Revolut People také nabízí funkce pro hodnocení výkonu, zpětnou vazbu a plánování rozvoje zaměstnanců, stejně jako nástroje pro efektivní nábor nových členů týmu.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s názvem "Revolut People: the platform for all things people" je propagací nového produktu společnosti Revolut - platformy pro správu lidských zdrojů. Článek se zaměřuje na výhody a funkce této platformy, která slibuje řešení problémů spojených se správou týmu a náborem zaměstnanců.</w:t>
      </w:r>
    </w:p>
    <w:p>
      <w:pPr>
        <w:jc w:val="both"/>
      </w:pPr>
      <w:r>
        <w:rPr/>
        <w:t xml:space="preserve"/>
      </w:r>
    </w:p>
    <w:p>
      <w:pPr>
        <w:jc w:val="both"/>
      </w:pPr>
      <w:r>
        <w:rPr/>
        <w:t xml:space="preserve">Jedním z potenciálních předsudků tohoto článku je jeho jednostrannost a nedostatek kritického pohledu na produkt. Článek prezentuje Revolut People jako ideální řešení pro všechny problémy související s HR, aniž by poskytl dostatečné důkazy nebo protiargumenty. Je plný superlativů a tvrzení o úspěchu společnosti Revolut, ale chybí mu konkrétní data nebo studie, které by podpořily tyto tvrzení.</w:t>
      </w:r>
    </w:p>
    <w:p>
      <w:pPr>
        <w:jc w:val="both"/>
      </w:pPr>
      <w:r>
        <w:rPr/>
        <w:t xml:space="preserve"/>
      </w:r>
    </w:p>
    <w:p>
      <w:pPr>
        <w:jc w:val="both"/>
      </w:pPr>
      <w:r>
        <w:rPr/>
        <w:t xml:space="preserve">Dalším problémem článku je jeho propagační charakter. Je zjevné, že cílem článku je propagovat Revolut People jako skvělé řešení pro firmy bez ohledu na jejich specifické potřeby nebo možná rizika spojená s používáním této platformy. Chybí zde vyvážený pohled na výhody a nevýhody produktu.</w:t>
      </w:r>
    </w:p>
    <w:p>
      <w:pPr>
        <w:jc w:val="both"/>
      </w:pPr>
      <w:r>
        <w:rPr/>
        <w:t xml:space="preserve"/>
      </w:r>
    </w:p>
    <w:p>
      <w:pPr>
        <w:jc w:val="both"/>
      </w:pPr>
      <w:r>
        <w:rPr/>
        <w:t xml:space="preserve">Článek také nedostatečně zmiňuje možná rizika spojená s používáním Revolut People. Například není zmíněno, jak jsou zajištěny ochrana dat zaměstnanců nebo bezpečnost platformy jako celku. Tyto informace jsou důležité pro firmy, které uvažují o používání této platformy.</w:t>
      </w:r>
    </w:p>
    <w:p>
      <w:pPr>
        <w:jc w:val="both"/>
      </w:pPr>
      <w:r>
        <w:rPr/>
        <w:t xml:space="preserve"/>
      </w:r>
    </w:p>
    <w:p>
      <w:pPr>
        <w:jc w:val="both"/>
      </w:pPr>
      <w:r>
        <w:rPr/>
        <w:t xml:space="preserve">Celkově lze říci, že tento článek je především propagačním materiálem společnosti Revolut a chybí mu kritický pohled na produkt. Nedostatek důkazů, protiargumentů a vyváženého hodnocení mohou vést k nedostatečnému informování čtenářů a nesprávným rozhodnutím při výběru správy lidských zdrojů pro jejich firmu.</w:t>
      </w:r>
    </w:p>
    <w:p>
      <w:pPr>
        <w:pStyle w:val="Heading1"/>
      </w:pPr>
      <w:bookmarkStart w:id="5" w:name="_Toc5"/>
      <w:r>
        <w:t>Topics for further research:</w:t>
      </w:r>
      <w:bookmarkEnd w:id="5"/>
    </w:p>
    <w:p>
      <w:pPr>
        <w:spacing w:after="0"/>
        <w:numPr>
          <w:ilvl w:val="0"/>
          <w:numId w:val="2"/>
        </w:numPr>
      </w:pPr>
      <w:r>
        <w:rPr/>
        <w:t xml:space="preserve">Jaké jsou možné rizika spojená s používáním platformy Revolut People?
</w:t>
      </w:r>
    </w:p>
    <w:p>
      <w:pPr>
        <w:spacing w:after="0"/>
        <w:numPr>
          <w:ilvl w:val="0"/>
          <w:numId w:val="2"/>
        </w:numPr>
      </w:pPr>
      <w:r>
        <w:rPr/>
        <w:t xml:space="preserve">Jak je zajištěna ochrana dat zaměstnanců na platformě Revolut People?
</w:t>
      </w:r>
    </w:p>
    <w:p>
      <w:pPr>
        <w:spacing w:after="0"/>
        <w:numPr>
          <w:ilvl w:val="0"/>
          <w:numId w:val="2"/>
        </w:numPr>
      </w:pPr>
      <w:r>
        <w:rPr/>
        <w:t xml:space="preserve">Existují nějaké studie nebo data</w:t>
      </w:r>
    </w:p>
    <w:p>
      <w:pPr>
        <w:spacing w:after="0"/>
        <w:numPr>
          <w:ilvl w:val="0"/>
          <w:numId w:val="2"/>
        </w:numPr>
      </w:pPr>
      <w:r>
        <w:rPr/>
        <w:t xml:space="preserve">které podporují tvrzení o úspěchu společnosti Revolut?
</w:t>
      </w:r>
    </w:p>
    <w:p>
      <w:pPr>
        <w:spacing w:after="0"/>
        <w:numPr>
          <w:ilvl w:val="0"/>
          <w:numId w:val="2"/>
        </w:numPr>
      </w:pPr>
      <w:r>
        <w:rPr/>
        <w:t xml:space="preserve">Jaké jsou nevýhody používání Revolut People ve srovnání s jinými HR platformami?
</w:t>
      </w:r>
    </w:p>
    <w:p>
      <w:pPr>
        <w:spacing w:after="0"/>
        <w:numPr>
          <w:ilvl w:val="0"/>
          <w:numId w:val="2"/>
        </w:numPr>
      </w:pPr>
      <w:r>
        <w:rPr/>
        <w:t xml:space="preserve">Jaké jsou specifické funkce a výhody platformy Revolut People ve srovnání s konkurencí?
</w:t>
      </w:r>
    </w:p>
    <w:p>
      <w:pPr>
        <w:spacing w:after="0"/>
        <w:numPr>
          <w:ilvl w:val="0"/>
          <w:numId w:val="2"/>
        </w:numPr>
      </w:pPr>
      <w:r>
        <w:rPr/>
        <w:t xml:space="preserve">Existují nějaké alternativy k platformě Revolut People</w:t>
      </w:r>
    </w:p>
    <w:p>
      <w:pPr>
        <w:numPr>
          <w:ilvl w:val="0"/>
          <w:numId w:val="2"/>
        </w:numPr>
      </w:pPr>
      <w:r>
        <w:rPr/>
        <w:t xml:space="preserve">které by mohly být vhodnější pro určité typy firem?</w:t>
      </w:r>
    </w:p>
    <w:p>
      <w:pPr>
        <w:pStyle w:val="Heading1"/>
      </w:pPr>
      <w:bookmarkStart w:id="6" w:name="_Toc6"/>
      <w:r>
        <w:t>Report location:</w:t>
      </w:r>
      <w:bookmarkEnd w:id="6"/>
    </w:p>
    <w:p>
      <w:hyperlink r:id="rId8" w:history="1">
        <w:r>
          <w:rPr>
            <w:color w:val="2980b9"/>
            <w:u w:val="single"/>
          </w:rPr>
          <w:t xml:space="preserve">https://www.fullpicture.app/item/2a08541004fd776a7e9a2065d2183d9f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E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volut.com/en-HR/business/blog/post/revolut-people-launch-blog/" TargetMode="External"/><Relationship Id="rId8" Type="http://schemas.openxmlformats.org/officeDocument/2006/relationships/hyperlink" Target="https://www.fullpicture.app/item/2a08541004fd776a7e9a2065d2183d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2024-03-10T18:20:07+01:00</dcterms:created>
  <dcterms:modified xsi:type="dcterms:W3CDTF">2024-03-10T18:20:07+01:00</dcterms:modified>
</cp:coreProperties>
</file>

<file path=docProps/custom.xml><?xml version="1.0" encoding="utf-8"?>
<Properties xmlns="http://schemas.openxmlformats.org/officeDocument/2006/custom-properties" xmlns:vt="http://schemas.openxmlformats.org/officeDocument/2006/docPropsVTypes"/>
</file>