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of Paleo-oceanic crust: Geochemical evidence from Early Paleozoic mafic igneous rocks in the Tongbai orogen, Central China - ScienceDirect</w:t>
      </w:r>
      <w:br/>
      <w:hyperlink r:id="rId7" w:history="1">
        <w:r>
          <w:rPr>
            <w:color w:val="2980b9"/>
            <w:u w:val="single"/>
          </w:rPr>
          <w:t xml:space="preserve">https://www.sciencedirect.com/science/article/abs/pii/S0024493719300301</w:t>
        </w:r>
      </w:hyperlink>
    </w:p>
    <w:p>
      <w:pPr>
        <w:pStyle w:val="Heading1"/>
      </w:pPr>
      <w:bookmarkStart w:id="2" w:name="_Toc2"/>
      <w:r>
        <w:t>Article summary:</w:t>
      </w:r>
      <w:bookmarkEnd w:id="2"/>
    </w:p>
    <w:p>
      <w:pPr>
        <w:jc w:val="both"/>
      </w:pPr>
      <w:r>
        <w:rPr/>
        <w:t xml:space="preserve">1. This study presents a combined analysis of secondary ion mass spectrometry (SIMS) zircon UPb ages and O isotopes, laser ablation multicollector inductively coupled plasma mass spectrometry (LA-MC-ICPMS) zircon LuHf isotopes, whole-rock major-trace elements and SrNd isotopes of Early Paleozoic mafic igneous rocks in the Tongbai orogen, central China.</w:t>
      </w:r>
    </w:p>
    <w:p>
      <w:pPr>
        <w:jc w:val="both"/>
      </w:pPr>
      <w:r>
        <w:rPr/>
        <w:t xml:space="preserve">2. The results suggest that the geochemical composition of the Tongbai mafic igneous rocks can be explained by reaction of depleted mid-oceanic ridge basalt (MORB) mantle peridotite with 1–10% of subducted Erlangping oceanic crust-derived aqueous solutions plus 0.05–0.1% of sediment-derived hydrous melts.</w:t>
      </w:r>
    </w:p>
    <w:p>
      <w:pPr>
        <w:jc w:val="both"/>
      </w:pPr>
      <w:r>
        <w:rPr/>
        <w:t xml:space="preserve">3. During the tectonic transition in the Ordovician to Silurian, partial melting of such mantle sources gave rise to mafic magmatism due to back-arc extension, thus recording the recycling of earlier subducted paleo-oceanic crust and the nature of the orogenic lithospheric mantle in the collisional orogen.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evidence for its claims through a combination of secondary ion mass spectrometry (SIMS) zircon UPb ages and O isotopes, laser ablation multicollector inductively coupled plasma mass spectrometry (LA-MC-ICPMS) zircon LuHf isotopes, whole-rock major-trace elements and SrNd isotopes data from Early Paleozoic mafic igneous rocks in the Tongbai orogen, Central China. The article also provides model calculations which confirm that its geochemical interpretations are valid. </w:t>
      </w:r>
    </w:p>
    <w:p>
      <w:pPr>
        <w:jc w:val="both"/>
      </w:pPr>
      <w:r>
        <w:rPr/>
        <w:t xml:space="preserve">However, there are some potential biases which should be noted when considering this article's trustworthiness and reliability. Firstly, there is no discussion or exploration of any counterarguments or alternative explanations for its findings; this could lead to an overly one sided view being presented in the article which may not accurately reflect reality. Secondly, there is no mention or discussion of any possible risks associated with recycling paleo-oceanic crust; this could lead to readers underestimating any potential dangers associated with such activities. Finally, while there is evidence provided for its claims made throughout the article, it does not provide enough detail or explanation for each piece of evidence presented; this could lead to readers not fully understanding how each piece fits into the overall argument being made by the authors.</w:t>
      </w:r>
    </w:p>
    <w:p>
      <w:pPr>
        <w:pStyle w:val="Heading1"/>
      </w:pPr>
      <w:bookmarkStart w:id="5" w:name="_Toc5"/>
      <w:r>
        <w:t>Topics for further research:</w:t>
      </w:r>
      <w:bookmarkEnd w:id="5"/>
    </w:p>
    <w:p>
      <w:pPr>
        <w:spacing w:after="0"/>
        <w:numPr>
          <w:ilvl w:val="0"/>
          <w:numId w:val="2"/>
        </w:numPr>
      </w:pPr>
      <w:r>
        <w:rPr/>
        <w:t xml:space="preserve">Counterarguments to recycling paleo-oceanic crust</w:t>
      </w:r>
    </w:p>
    <w:p>
      <w:pPr>
        <w:spacing w:after="0"/>
        <w:numPr>
          <w:ilvl w:val="0"/>
          <w:numId w:val="2"/>
        </w:numPr>
      </w:pPr>
      <w:r>
        <w:rPr/>
        <w:t xml:space="preserve">Risks associated with recycling paleo-oceanic crust</w:t>
      </w:r>
    </w:p>
    <w:p>
      <w:pPr>
        <w:spacing w:after="0"/>
        <w:numPr>
          <w:ilvl w:val="0"/>
          <w:numId w:val="2"/>
        </w:numPr>
      </w:pPr>
      <w:r>
        <w:rPr/>
        <w:t xml:space="preserve">Secondary ion mass spectrometry (SIMS)</w:t>
      </w:r>
    </w:p>
    <w:p>
      <w:pPr>
        <w:spacing w:after="0"/>
        <w:numPr>
          <w:ilvl w:val="0"/>
          <w:numId w:val="2"/>
        </w:numPr>
      </w:pPr>
      <w:r>
        <w:rPr/>
        <w:t xml:space="preserve">Laser ablation multicollector inductively coupled plasma mass spectrometry (LA-MC-ICPMS)</w:t>
      </w:r>
    </w:p>
    <w:p>
      <w:pPr>
        <w:spacing w:after="0"/>
        <w:numPr>
          <w:ilvl w:val="0"/>
          <w:numId w:val="2"/>
        </w:numPr>
      </w:pPr>
      <w:r>
        <w:rPr/>
        <w:t xml:space="preserve">Major-trace elements and SrNd isotopes</w:t>
      </w:r>
    </w:p>
    <w:p>
      <w:pPr>
        <w:numPr>
          <w:ilvl w:val="0"/>
          <w:numId w:val="2"/>
        </w:numPr>
      </w:pPr>
      <w:r>
        <w:rPr/>
        <w:t xml:space="preserve">Early Paleozoic mafic igneous rocks in the Tongbai orogen, Central China</w:t>
      </w:r>
    </w:p>
    <w:p>
      <w:pPr>
        <w:pStyle w:val="Heading1"/>
      </w:pPr>
      <w:bookmarkStart w:id="6" w:name="_Toc6"/>
      <w:r>
        <w:t>Report location:</w:t>
      </w:r>
      <w:bookmarkEnd w:id="6"/>
    </w:p>
    <w:p>
      <w:hyperlink r:id="rId8" w:history="1">
        <w:r>
          <w:rPr>
            <w:color w:val="2980b9"/>
            <w:u w:val="single"/>
          </w:rPr>
          <w:t xml:space="preserve">https://www.fullpicture.app/item/2a10706ab35726d3cbd30311cef4ba78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7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4493719300301" TargetMode="External"/><Relationship Id="rId8" Type="http://schemas.openxmlformats.org/officeDocument/2006/relationships/hyperlink" Target="https://www.fullpicture.app/item/2a10706ab35726d3cbd30311cef4b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2023-02-19T18:12:17+01:00</dcterms:created>
  <dcterms:modified xsi:type="dcterms:W3CDTF">2023-02-19T18:12:17+01:00</dcterms:modified>
</cp:coreProperties>
</file>

<file path=docProps/custom.xml><?xml version="1.0" encoding="utf-8"?>
<Properties xmlns="http://schemas.openxmlformats.org/officeDocument/2006/custom-properties" xmlns:vt="http://schemas.openxmlformats.org/officeDocument/2006/docPropsVTypes"/>
</file>