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Indonesia-Russia Relations: The Jakarta Perspective (Chapter 4) - ASEAN-Russia Relations</w:t>
      </w:r>
      <w:br/>
      <w:hyperlink r:id="rId7" w:history="1">
        <w:r>
          <w:rPr>
            <w:color w:val="2980b9"/>
            <w:u w:val="single"/>
          </w:rPr>
          <w:t xml:space="preserve">https://www.cambridge.org/core/books/abs/aseanrussia-relations/indonesiarussia-relations-the-jakarta-perspective/41773761908D18E283EA264BDD10B251</w:t>
        </w:r>
      </w:hyperlink>
    </w:p>
    <w:p>
      <w:pPr>
        <w:pStyle w:val="Heading1"/>
      </w:pPr>
      <w:bookmarkStart w:id="2" w:name="_Toc2"/>
      <w:r>
        <w:t>Article summary:</w:t>
      </w:r>
      <w:bookmarkEnd w:id="2"/>
    </w:p>
    <w:p>
      <w:pPr>
        <w:jc w:val="both"/>
      </w:pPr>
      <w:r>
        <w:rPr/>
        <w:t xml:space="preserve">1. Indonesia-Russia relations started since the end of World War II and early relations were poor but became close during the Sukarno period due to Jakarta's anti-colonial stand. </w:t>
      </w:r>
    </w:p>
    <w:p>
      <w:pPr>
        <w:jc w:val="both"/>
      </w:pPr>
      <w:r>
        <w:rPr/>
        <w:t xml:space="preserve">2. The economic relations between Indonesia and Russia were minimal, with Indonesian Central Board of Statistics no longer recording the trade value between Jakarta and Moscow from 1999 onwards. </w:t>
      </w:r>
    </w:p>
    <w:p>
      <w:pPr>
        <w:jc w:val="both"/>
      </w:pPr>
      <w:r>
        <w:rPr/>
        <w:t xml:space="preserve">3. Relations improved again when there was a resurgence of Indonesian nationalism and rebirth of the left-wing movement.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presentation of Indonesia-Russia relations, providing an overview of their history from post-World War II until now, mainly from the Indonesian perspective. It looks at the nature of their relationships and major factors which influence Indonesian relations with the Soviet Union/Russian Federation, as well as examining ideological and economic aspects. The article also provides some insight into prospects for future relations between Indonesia and Russia. </w:t>
      </w:r>
    </w:p>
    <w:p>
      <w:pPr>
        <w:jc w:val="both"/>
      </w:pPr>
      <w:r>
        <w:rPr/>
        <w:t xml:space="preserve">However, it should be noted that this article is written from an Indonesian perspective, so it may be biased towards presenting a more positive view of Indonesia's relationship with Russia than is warranted by reality. Additionally, while it does provide some information about economic ties between the two countries, it does not explore this topic in any great depth or detail; thus readers may not get a full picture of how significant these ties are or what potential opportunities exist for further development in this area. Furthermore, while the article does mention some counterarguments to its main points (such as noting that Russian power has declined since the end of the Cold War), it does not explore these counterarguments in any great depth or detail either; thus readers may not get a full understanding of how these counterarguments could affect future relations between Indonesia and Russia.</w:t>
      </w:r>
    </w:p>
    <w:p>
      <w:pPr>
        <w:pStyle w:val="Heading1"/>
      </w:pPr>
      <w:bookmarkStart w:id="5" w:name="_Toc5"/>
      <w:r>
        <w:t>Topics for further research:</w:t>
      </w:r>
      <w:bookmarkEnd w:id="5"/>
    </w:p>
    <w:p>
      <w:pPr>
        <w:spacing w:after="0"/>
        <w:numPr>
          <w:ilvl w:val="0"/>
          <w:numId w:val="2"/>
        </w:numPr>
      </w:pPr>
      <w:r>
        <w:rPr/>
        <w:t xml:space="preserve">Indonesia-Russia economic ties</w:t>
      </w:r>
    </w:p>
    <w:p>
      <w:pPr>
        <w:spacing w:after="0"/>
        <w:numPr>
          <w:ilvl w:val="0"/>
          <w:numId w:val="2"/>
        </w:numPr>
      </w:pPr>
      <w:r>
        <w:rPr/>
        <w:t xml:space="preserve">Indonesia-Russia trade relations</w:t>
      </w:r>
    </w:p>
    <w:p>
      <w:pPr>
        <w:spacing w:after="0"/>
        <w:numPr>
          <w:ilvl w:val="0"/>
          <w:numId w:val="2"/>
        </w:numPr>
      </w:pPr>
      <w:r>
        <w:rPr/>
        <w:t xml:space="preserve">Impact of Cold War on Indonesia-Russia relations</w:t>
      </w:r>
    </w:p>
    <w:p>
      <w:pPr>
        <w:spacing w:after="0"/>
        <w:numPr>
          <w:ilvl w:val="0"/>
          <w:numId w:val="2"/>
        </w:numPr>
      </w:pPr>
      <w:r>
        <w:rPr/>
        <w:t xml:space="preserve">Prospects for future Indonesia-Russia relations</w:t>
      </w:r>
    </w:p>
    <w:p>
      <w:pPr>
        <w:spacing w:after="0"/>
        <w:numPr>
          <w:ilvl w:val="0"/>
          <w:numId w:val="2"/>
        </w:numPr>
      </w:pPr>
      <w:r>
        <w:rPr/>
        <w:t xml:space="preserve">Russian influence in Southeast Asia</w:t>
      </w:r>
    </w:p>
    <w:p>
      <w:pPr>
        <w:numPr>
          <w:ilvl w:val="0"/>
          <w:numId w:val="2"/>
        </w:numPr>
      </w:pPr>
      <w:r>
        <w:rPr/>
        <w:t xml:space="preserve">Indonesia-Russia military cooperation</w:t>
      </w:r>
    </w:p>
    <w:p>
      <w:pPr>
        <w:pStyle w:val="Heading1"/>
      </w:pPr>
      <w:bookmarkStart w:id="6" w:name="_Toc6"/>
      <w:r>
        <w:t>Report location:</w:t>
      </w:r>
      <w:bookmarkEnd w:id="6"/>
    </w:p>
    <w:p>
      <w:hyperlink r:id="rId8" w:history="1">
        <w:r>
          <w:rPr>
            <w:color w:val="2980b9"/>
            <w:u w:val="single"/>
          </w:rPr>
          <w:t xml:space="preserve">https://www.fullpicture.app/item/2a1b9c3839f6b5e4d06da6cf2aa72711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884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books/abs/aseanrussia-relations/indonesiarussia-relations-the-jakarta-perspective/41773761908D18E283EA264BDD10B251" TargetMode="External"/><Relationship Id="rId8" Type="http://schemas.openxmlformats.org/officeDocument/2006/relationships/hyperlink" Target="https://www.fullpicture.app/item/2a1b9c3839f6b5e4d06da6cf2aa727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2023-03-07T01:09:52+01:00</dcterms:created>
  <dcterms:modified xsi:type="dcterms:W3CDTF">2023-03-07T01:09:52+01:00</dcterms:modified>
</cp:coreProperties>
</file>

<file path=docProps/custom.xml><?xml version="1.0" encoding="utf-8"?>
<Properties xmlns="http://schemas.openxmlformats.org/officeDocument/2006/custom-properties" xmlns:vt="http://schemas.openxmlformats.org/officeDocument/2006/docPropsVTypes"/>
</file>