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brief review on the history of human functional near-infrared spectroscopy (fNIRS) development and fields of application - PubMed</w:t>
      </w:r>
      <w:br/>
      <w:hyperlink r:id="rId7" w:history="1">
        <w:r>
          <w:rPr>
            <w:color w:val="2980b9"/>
            <w:u w:val="single"/>
          </w:rPr>
          <w:t xml:space="preserve">https://pubmed.ncbi.nlm.nih.gov/22510258/</w:t>
        </w:r>
      </w:hyperlink>
    </w:p>
    <w:p>
      <w:pPr>
        <w:pStyle w:val="Heading1"/>
      </w:pPr>
      <w:bookmarkStart w:id="2" w:name="_Toc2"/>
      <w:r>
        <w:t>Article summary:</w:t>
      </w:r>
      <w:bookmarkEnd w:id="2"/>
    </w:p>
    <w:p>
      <w:pPr>
        <w:jc w:val="both"/>
      </w:pPr>
      <w:r>
        <w:rPr/>
        <w:t xml:space="preserve">1. This review celebrates the upcoming 20th anniversary of the birth of human functional near-infrared spectroscopy (fNIRS).</w:t>
      </w:r>
    </w:p>
    <w:p>
      <w:pPr>
        <w:jc w:val="both"/>
      </w:pPr>
      <w:r>
        <w:rPr/>
        <w:t xml:space="preserve">2. It provides a brief historical overview of the events that have shaped the present status of fNIRS, including technological progresses and introduction of commercial multi-channel systems.</w:t>
      </w:r>
    </w:p>
    <w:p>
      <w:pPr>
        <w:jc w:val="both"/>
      </w:pPr>
      <w:r>
        <w:rPr/>
        <w:t xml:space="preserve">3. It also highlights recent commercial wireless instrumentation and more advanced prototypes.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comprehensive review on the history of human functional near-infrared spectroscopy (fNIRS) development and fields of application, providing an overview of its progress over time. The article is well written and provides a detailed account of the various developments in this field, from single-site to multi-site functional cortical measurements, introduction of commercial multi-channel systems, recent commercial wireless instrumentation and more advanced prototypes. The authors provide evidence for their claims by citing relevant research papers in support. </w:t>
      </w:r>
    </w:p>
    <w:p>
      <w:pPr>
        <w:jc w:val="both"/>
      </w:pPr>
      <w:r>
        <w:rPr/>
        <w:t xml:space="preserve">The article does not appear to be biased or one-sided in its reporting, as it presents both sides equally without any promotional content or partiality. It also mentions possible risks associated with fNIRS technology, such as potential safety issues due to exposure to electromagnetic radiation from wireless instruments. However, there are some missing points that could have been explored further in the article, such as potential ethical considerations related to using fNIRS technology for research purposes and possible implications for data privacy and security when using wireless instruments. Additionally, there could have been more discussion on unexplored counterarguments related to fNIRS technology and its applications.</w:t>
      </w:r>
    </w:p>
    <w:p>
      <w:pPr>
        <w:pStyle w:val="Heading1"/>
      </w:pPr>
      <w:bookmarkStart w:id="5" w:name="_Toc5"/>
      <w:r>
        <w:t>Topics for further research:</w:t>
      </w:r>
      <w:bookmarkEnd w:id="5"/>
    </w:p>
    <w:p>
      <w:pPr>
        <w:spacing w:after="0"/>
        <w:numPr>
          <w:ilvl w:val="0"/>
          <w:numId w:val="2"/>
        </w:numPr>
      </w:pPr>
      <w:r>
        <w:rPr/>
        <w:t xml:space="preserve">Ethical considerations of fNIRS technology</w:t>
      </w:r>
    </w:p>
    <w:p>
      <w:pPr>
        <w:spacing w:after="0"/>
        <w:numPr>
          <w:ilvl w:val="0"/>
          <w:numId w:val="2"/>
        </w:numPr>
      </w:pPr>
      <w:r>
        <w:rPr/>
        <w:t xml:space="preserve">Data privacy and security implications of fNIRS</w:t>
      </w:r>
    </w:p>
    <w:p>
      <w:pPr>
        <w:spacing w:after="0"/>
        <w:numPr>
          <w:ilvl w:val="0"/>
          <w:numId w:val="2"/>
        </w:numPr>
      </w:pPr>
      <w:r>
        <w:rPr/>
        <w:t xml:space="preserve">Counterarguments related to fNIRS technology</w:t>
      </w:r>
    </w:p>
    <w:p>
      <w:pPr>
        <w:spacing w:after="0"/>
        <w:numPr>
          <w:ilvl w:val="0"/>
          <w:numId w:val="2"/>
        </w:numPr>
      </w:pPr>
      <w:r>
        <w:rPr/>
        <w:t xml:space="preserve">Potential risks of fNIRS technology</w:t>
      </w:r>
    </w:p>
    <w:p>
      <w:pPr>
        <w:spacing w:after="0"/>
        <w:numPr>
          <w:ilvl w:val="0"/>
          <w:numId w:val="2"/>
        </w:numPr>
      </w:pPr>
      <w:r>
        <w:rPr/>
        <w:t xml:space="preserve">Safety issues of wireless fNIRS instruments</w:t>
      </w:r>
    </w:p>
    <w:p>
      <w:pPr>
        <w:numPr>
          <w:ilvl w:val="0"/>
          <w:numId w:val="2"/>
        </w:numPr>
      </w:pPr>
      <w:r>
        <w:rPr/>
        <w:t xml:space="preserve">Unexplored applications of fNIRS technology</w:t>
      </w:r>
    </w:p>
    <w:p>
      <w:pPr>
        <w:pStyle w:val="Heading1"/>
      </w:pPr>
      <w:bookmarkStart w:id="6" w:name="_Toc6"/>
      <w:r>
        <w:t>Report location:</w:t>
      </w:r>
      <w:bookmarkEnd w:id="6"/>
    </w:p>
    <w:p>
      <w:hyperlink r:id="rId8" w:history="1">
        <w:r>
          <w:rPr>
            <w:color w:val="2980b9"/>
            <w:u w:val="single"/>
          </w:rPr>
          <w:t xml:space="preserve">https://www.fullpicture.app/item/2a267748c05f5b25847833907762ed16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9FB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2510258/" TargetMode="External"/><Relationship Id="rId8" Type="http://schemas.openxmlformats.org/officeDocument/2006/relationships/hyperlink" Target="https://www.fullpicture.app/item/2a267748c05f5b25847833907762ed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2023-02-22T02:05:17+01:00</dcterms:created>
  <dcterms:modified xsi:type="dcterms:W3CDTF">2023-02-22T02:05:17+01:00</dcterms:modified>
</cp:coreProperties>
</file>

<file path=docProps/custom.xml><?xml version="1.0" encoding="utf-8"?>
<Properties xmlns="http://schemas.openxmlformats.org/officeDocument/2006/custom-properties" xmlns:vt="http://schemas.openxmlformats.org/officeDocument/2006/docPropsVTypes"/>
</file>