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AI Ethics (AI Code of Ethics)? | Definition from TechTarget</w:t>
      </w:r>
      <w:br/>
      <w:hyperlink r:id="rId7" w:history="1">
        <w:r>
          <w:rPr>
            <w:color w:val="2980b9"/>
            <w:u w:val="single"/>
          </w:rPr>
          <w:t xml:space="preserve">https://www.techtarget.com/whatis/definition/AI-code-of-ethics</w:t>
        </w:r>
      </w:hyperlink>
    </w:p>
    <w:p>
      <w:pPr>
        <w:pStyle w:val="Heading1"/>
      </w:pPr>
      <w:bookmarkStart w:id="2" w:name="_Toc2"/>
      <w:r>
        <w:t>Article summary:</w:t>
      </w:r>
      <w:bookmarkEnd w:id="2"/>
    </w:p>
    <w:p>
      <w:pPr>
        <w:jc w:val="both"/>
      </w:pPr>
      <w:r>
        <w:rPr/>
        <w:t xml:space="preserve">1. AI ethics is a system of moral principles and techniques intended to inform the development and responsible use of artificial intelligence technology.</w:t>
      </w:r>
    </w:p>
    <w:p>
      <w:pPr>
        <w:jc w:val="both"/>
      </w:pPr>
      <w:r>
        <w:rPr/>
        <w:t xml:space="preserve">2. Organizations are starting to develop AI codes of ethics, such as the Asilomar AI Principles, which provide stakeholders with guidance when faced with an ethical decision regarding the use of artificial intelligence.</w:t>
      </w:r>
    </w:p>
    <w:p>
      <w:pPr>
        <w:jc w:val="both"/>
      </w:pPr>
      <w:r>
        <w:rPr/>
        <w:t xml:space="preserve">3. Ethical challenges of AI include explainability, responsibility, fairness, and misuse.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AI ethics and its importance in the development and responsible use of artificial intelligence technology. It also outlines some ethical challenges associated with AI, such as explainability, responsibility, fairness, and misuse. The article is well-written and provides clear explanations for each point made. </w:t>
      </w:r>
    </w:p>
    <w:p>
      <w:pPr>
        <w:jc w:val="both"/>
      </w:pPr>
      <w:r>
        <w:rPr/>
        <w:t xml:space="preserve">The article does not appear to be biased or one-sided in its reporting; it presents both sides equally by providing an overview of both the benefits and risks associated with AI ethics. Furthermore, it cites sources such as Isaac Asimov’s Three Laws of Robotics and the Asilomar AI Principles to support its claims. </w:t>
      </w:r>
    </w:p>
    <w:p>
      <w:pPr>
        <w:jc w:val="both"/>
      </w:pPr>
      <w:r>
        <w:rPr/>
        <w:t xml:space="preserve">The only potential issue with this article is that it does not explore counterarguments or alternative perspectives on the topic at hand. While this may not be necessary for an introductory article on AI ethics, readers should be aware that there may be other points of view that could challenge or contradict some of the claims made in this article.</w:t>
      </w:r>
    </w:p>
    <w:p>
      <w:pPr>
        <w:pStyle w:val="Heading1"/>
      </w:pPr>
      <w:bookmarkStart w:id="5" w:name="_Toc5"/>
      <w:r>
        <w:t>Topics for further research:</w:t>
      </w:r>
      <w:bookmarkEnd w:id="5"/>
    </w:p>
    <w:p>
      <w:pPr>
        <w:spacing w:after="0"/>
        <w:numPr>
          <w:ilvl w:val="0"/>
          <w:numId w:val="2"/>
        </w:numPr>
      </w:pPr>
      <w:r>
        <w:rPr/>
        <w:t xml:space="preserve">AI ethics debate</w:t>
      </w:r>
    </w:p>
    <w:p>
      <w:pPr>
        <w:spacing w:after="0"/>
        <w:numPr>
          <w:ilvl w:val="0"/>
          <w:numId w:val="2"/>
        </w:numPr>
      </w:pPr>
      <w:r>
        <w:rPr/>
        <w:t xml:space="preserve">AI ethical considerations</w:t>
      </w:r>
    </w:p>
    <w:p>
      <w:pPr>
        <w:spacing w:after="0"/>
        <w:numPr>
          <w:ilvl w:val="0"/>
          <w:numId w:val="2"/>
        </w:numPr>
      </w:pPr>
      <w:r>
        <w:rPr/>
        <w:t xml:space="preserve">AI ethical implications</w:t>
      </w:r>
    </w:p>
    <w:p>
      <w:pPr>
        <w:spacing w:after="0"/>
        <w:numPr>
          <w:ilvl w:val="0"/>
          <w:numId w:val="2"/>
        </w:numPr>
      </w:pPr>
      <w:r>
        <w:rPr/>
        <w:t xml:space="preserve">AI ethical frameworks</w:t>
      </w:r>
    </w:p>
    <w:p>
      <w:pPr>
        <w:spacing w:after="0"/>
        <w:numPr>
          <w:ilvl w:val="0"/>
          <w:numId w:val="2"/>
        </w:numPr>
      </w:pPr>
      <w:r>
        <w:rPr/>
        <w:t xml:space="preserve">AI ethical principles</w:t>
      </w:r>
    </w:p>
    <w:p>
      <w:pPr>
        <w:numPr>
          <w:ilvl w:val="0"/>
          <w:numId w:val="2"/>
        </w:numPr>
      </w:pPr>
      <w:r>
        <w:rPr/>
        <w:t xml:space="preserve">AI ethical implications for society</w:t>
      </w:r>
    </w:p>
    <w:p>
      <w:pPr>
        <w:pStyle w:val="Heading1"/>
      </w:pPr>
      <w:bookmarkStart w:id="6" w:name="_Toc6"/>
      <w:r>
        <w:t>Report location:</w:t>
      </w:r>
      <w:bookmarkEnd w:id="6"/>
    </w:p>
    <w:p>
      <w:hyperlink r:id="rId8" w:history="1">
        <w:r>
          <w:rPr>
            <w:color w:val="2980b9"/>
            <w:u w:val="single"/>
          </w:rPr>
          <w:t xml:space="preserve">https://www.fullpicture.app/item/2a2c7ce3ae91a8d039a8fb7f571493ca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08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target.com/whatis/definition/AI-code-of-ethics" TargetMode="External"/><Relationship Id="rId8" Type="http://schemas.openxmlformats.org/officeDocument/2006/relationships/hyperlink" Target="https://www.fullpicture.app/item/2a2c7ce3ae91a8d039a8fb7f571493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2023-02-24T09:18:28+01:00</dcterms:created>
  <dcterms:modified xsi:type="dcterms:W3CDTF">2023-02-24T09:18:28+01:00</dcterms:modified>
</cp:coreProperties>
</file>

<file path=docProps/custom.xml><?xml version="1.0" encoding="utf-8"?>
<Properties xmlns="http://schemas.openxmlformats.org/officeDocument/2006/custom-properties" xmlns:vt="http://schemas.openxmlformats.org/officeDocument/2006/docPropsVTypes"/>
</file>