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Motion Planning Templates: A Motion Planning Framework for Robots with Low-power CPUs | IEEE Conference Publication | IEEE Xplore</w:t>
      </w:r>
      <w:br/>
      <w:hyperlink r:id="rId7" w:history="1">
        <w:r>
          <w:rPr>
            <w:color w:val="2980b9"/>
            <w:u w:val="single"/>
          </w:rPr>
          <w:t xml:space="preserve">https://ieeexplore.ieee.org/abstract/document/8794099</w:t>
        </w:r>
      </w:hyperlink>
    </w:p>
    <w:p>
      <w:pPr>
        <w:pStyle w:val="Heading1"/>
      </w:pPr>
      <w:bookmarkStart w:id="2" w:name="_Toc2"/>
      <w:r>
        <w:t>Article summary:</w:t>
      </w:r>
      <w:bookmarkEnd w:id="2"/>
    </w:p>
    <w:p>
      <w:pPr>
        <w:jc w:val="both"/>
      </w:pPr>
      <w:r>
        <w:rPr/>
        <w:t xml:space="preserve">1. Motion Planning Templates (MPT) is a library that generates robot-specific motion planning code using compile-time polymorphism, geared towards low-power CPUs in battery-powered small robots.</w:t>
      </w:r>
    </w:p>
    <w:p>
      <w:pPr>
        <w:jc w:val="both"/>
      </w:pPr>
      <w:r>
        <w:rPr/>
        <w:t xml:space="preserve">2. MPT prioritizes performance over runtime flexibility and allows for selection of floating-point precision, custom data types, and multi-core readiness.</w:t>
      </w:r>
    </w:p>
    <w:p>
      <w:pPr>
        <w:jc w:val="both"/>
      </w:pPr>
      <w:r>
        <w:rPr/>
        <w:t xml:space="preserve">3. MPT differs from the Open Motion Planning Library (OMPL) by using templates instead of virtual classes and methods to generate motion planners, potentially introducing a steeper learning curve.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该文章是一篇关于Motion Planning Templates（MPT）的介绍性文章，旨在向读者介绍这个基于C++模板的库如何生成适用于低功耗CPU机器人的运动规划代码。然而，该文章存在一些潜在的偏见和局限性。</w:t>
      </w:r>
    </w:p>
    <w:p>
      <w:pPr>
        <w:jc w:val="both"/>
      </w:pPr>
      <w:r>
        <w:rPr/>
        <w:t xml:space="preserve"/>
      </w:r>
    </w:p>
    <w:p>
      <w:pPr>
        <w:jc w:val="both"/>
      </w:pPr>
      <w:r>
        <w:rPr/>
        <w:t xml:space="preserve">首先，该文章没有提到任何可能存在的风险或缺陷。例如，在使用MPT生成机器人特定的运动规划代码时，是否存在任何潜在的错误或漏洞？如果有，这些错误或漏洞可能会对机器人造成什么样的影响？此外，该文章没有探讨MPT与其他运动规划库相比的优势和劣势。</w:t>
      </w:r>
    </w:p>
    <w:p>
      <w:pPr>
        <w:jc w:val="both"/>
      </w:pPr>
      <w:r>
        <w:rPr/>
        <w:t xml:space="preserve"/>
      </w:r>
    </w:p>
    <w:p>
      <w:pPr>
        <w:jc w:val="both"/>
      </w:pPr>
      <w:r>
        <w:rPr/>
        <w:t xml:space="preserve">其次，该文章似乎过分强调了MPT的优点，并未充分考虑其局限性。例如，在第1段中，作者指出“计算通常是一个困难问题”，但并未提及MPT是否能够解决这个问题。同样，在第2段中，作者声称“结果实现将具有与手写实现相同的性能”，但并未提供任何证据来支持这一主张。</w:t>
      </w:r>
    </w:p>
    <w:p>
      <w:pPr>
        <w:jc w:val="both"/>
      </w:pPr>
      <w:r>
        <w:rPr/>
        <w:t xml:space="preserve"/>
      </w:r>
    </w:p>
    <w:p>
      <w:pPr>
        <w:jc w:val="both"/>
      </w:pPr>
      <w:r>
        <w:rPr/>
        <w:t xml:space="preserve">此外，在描述MPT设计原则时，作者似乎忽略了某些重要因素。例如，在第3点中，作者提到了自定义状态和轨迹数据类型的重要性，但并未说明如何确保这些数据类型与其他机器人软件组件兼容。同样，在第4点中，作者提到了复杂度可分解度空间的重要性，并且可以从简单度量空间组合起来进行编译时分解以选择和构建状态空间特定实现的运动规划器和数据结构。然而，并未说明如何确保这种组合不会导致意外行为或错误。</w:t>
      </w:r>
    </w:p>
    <w:p>
      <w:pPr>
        <w:jc w:val="both"/>
      </w:pPr>
      <w:r>
        <w:rPr/>
        <w:t xml:space="preserve"/>
      </w:r>
    </w:p>
    <w:p>
      <w:pPr>
        <w:jc w:val="both"/>
      </w:pPr>
      <w:r>
        <w:rPr/>
        <w:t xml:space="preserve">最后，在整篇文章中都没有涉及到任何可能存在争议或反驳观点。例如，在使用MPT生成机器人特定运动规划代码时是否存在任何潜在缺陷或局限性？如果有，则应该如何处理？此外，该文章似乎过于宣传MPT，并未探讨其他运动规划库与之相比较时可能存在的优势和劣势。</w:t>
      </w:r>
    </w:p>
    <w:p>
      <w:pPr>
        <w:jc w:val="both"/>
      </w:pPr>
      <w:r>
        <w:rPr/>
        <w:t xml:space="preserve"/>
      </w:r>
    </w:p>
    <w:p>
      <w:pPr>
        <w:jc w:val="both"/>
      </w:pPr>
      <w:r>
        <w:rPr/>
        <w:t xml:space="preserve">总之，尽管该文章介绍了一个有趣且有用的工具（即Motion Planning Templates），但它也存在一些潜在偏见和局限性。因此，在评估其价值时需要更加谨慎地考虑其优点和缺点，并对其所述内容进行更深入、全面、客观、公正地探究和研究。</w:t>
      </w:r>
    </w:p>
    <w:p>
      <w:pPr>
        <w:pStyle w:val="Heading1"/>
      </w:pPr>
      <w:bookmarkStart w:id="5" w:name="_Toc5"/>
      <w:r>
        <w:t>Topics for further research:</w:t>
      </w:r>
      <w:bookmarkEnd w:id="5"/>
    </w:p>
    <w:p>
      <w:pPr>
        <w:spacing w:after="0"/>
        <w:numPr>
          <w:ilvl w:val="0"/>
          <w:numId w:val="2"/>
        </w:numPr>
      </w:pPr>
      <w:r>
        <w:rPr/>
        <w:t xml:space="preserve">Potential risks or flaws of using MPT
</w:t>
      </w:r>
    </w:p>
    <w:p>
      <w:pPr>
        <w:spacing w:after="0"/>
        <w:numPr>
          <w:ilvl w:val="0"/>
          <w:numId w:val="2"/>
        </w:numPr>
      </w:pPr>
      <w:r>
        <w:rPr/>
        <w:t xml:space="preserve">Comparison of MPT with other motion planning libraries
</w:t>
      </w:r>
    </w:p>
    <w:p>
      <w:pPr>
        <w:spacing w:after="0"/>
        <w:numPr>
          <w:ilvl w:val="0"/>
          <w:numId w:val="2"/>
        </w:numPr>
      </w:pPr>
      <w:r>
        <w:rPr/>
        <w:t xml:space="preserve">Limitations and drawbacks of MPT
</w:t>
      </w:r>
    </w:p>
    <w:p>
      <w:pPr>
        <w:spacing w:after="0"/>
        <w:numPr>
          <w:ilvl w:val="0"/>
          <w:numId w:val="2"/>
        </w:numPr>
      </w:pPr>
      <w:r>
        <w:rPr/>
        <w:t xml:space="preserve">Compatibility of custom data types with other robot software components
</w:t>
      </w:r>
    </w:p>
    <w:p>
      <w:pPr>
        <w:spacing w:after="0"/>
        <w:numPr>
          <w:ilvl w:val="0"/>
          <w:numId w:val="2"/>
        </w:numPr>
      </w:pPr>
      <w:r>
        <w:rPr/>
        <w:t xml:space="preserve">Ensuring the combination of simple metric spaces does not lead to unexpected behavior or errors
</w:t>
      </w:r>
    </w:p>
    <w:p>
      <w:pPr>
        <w:numPr>
          <w:ilvl w:val="0"/>
          <w:numId w:val="2"/>
        </w:numPr>
      </w:pPr>
      <w:r>
        <w:rPr/>
        <w:t xml:space="preserve">Addressing potential flaws or limitations when using MPT to generate robot-specific motion planning code</w:t>
      </w:r>
    </w:p>
    <w:p>
      <w:pPr>
        <w:pStyle w:val="Heading1"/>
      </w:pPr>
      <w:bookmarkStart w:id="6" w:name="_Toc6"/>
      <w:r>
        <w:t>Report location:</w:t>
      </w:r>
      <w:bookmarkEnd w:id="6"/>
    </w:p>
    <w:p>
      <w:hyperlink r:id="rId8" w:history="1">
        <w:r>
          <w:rPr>
            <w:color w:val="2980b9"/>
            <w:u w:val="single"/>
          </w:rPr>
          <w:t xml:space="preserve">https://www.fullpicture.app/item/2a50f8e8a32fbb946e17a3da92120a8e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C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94099" TargetMode="External"/><Relationship Id="rId8" Type="http://schemas.openxmlformats.org/officeDocument/2006/relationships/hyperlink" Target="https://www.fullpicture.app/item/2a50f8e8a32fbb946e17a3da92120a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2023-12-22T01:28:11+01:00</dcterms:created>
  <dcterms:modified xsi:type="dcterms:W3CDTF">2023-12-22T01:28:11+01:00</dcterms:modified>
</cp:coreProperties>
</file>

<file path=docProps/custom.xml><?xml version="1.0" encoding="utf-8"?>
<Properties xmlns="http://schemas.openxmlformats.org/officeDocument/2006/custom-properties" xmlns:vt="http://schemas.openxmlformats.org/officeDocument/2006/docPropsVTypes"/>
</file>