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Including imprecisely georeferenced specimens improves accuracy of species distribution models and estimates of niche breadth - Smith - 2023 - Global Ecology and Biogeography - Wiley Online Library</w:t>
      </w:r>
      <w:br/>
      <w:hyperlink r:id="rId7" w:history="1">
        <w:r>
          <w:rPr>
            <w:color w:val="2980b9"/>
            <w:u w:val="single"/>
          </w:rPr>
          <w:t xml:space="preserve">https://onlinelibrary.wiley.com/doi/full/10.1111/geb.13628?campaign=woletoc</w:t>
        </w:r>
      </w:hyperlink>
    </w:p>
    <w:p>
      <w:pPr>
        <w:pStyle w:val="Heading1"/>
      </w:pPr>
      <w:bookmarkStart w:id="2" w:name="_Toc2"/>
      <w:r>
        <w:t>Article summary:</w:t>
      </w:r>
      <w:bookmarkEnd w:id="2"/>
    </w:p>
    <w:p>
      <w:pPr>
        <w:jc w:val="both"/>
      </w:pPr>
      <w:r>
        <w:rPr/>
        <w:t xml:space="preserve">1. Accurate estimation of environmental tolerances and distributions of species is key to addressing many pressing issues in ecology, evolution and conservation.</w:t>
      </w:r>
    </w:p>
    <w:p>
      <w:pPr>
        <w:jc w:val="both"/>
      </w:pPr>
      <w:r>
        <w:rPr/>
        <w:t xml:space="preserve">2. Methods using opportunistic occurrence records have become an important component of biodiversity and conservation research.</w:t>
      </w:r>
    </w:p>
    <w:p>
      <w:pPr>
        <w:jc w:val="both"/>
      </w:pPr>
      <w:r>
        <w:rPr/>
        <w:t xml:space="preserve">3. A trade-off exists between reducing uncertainty by discarding imprecisely georeferenced records, and under-representing the true geographical and environmental range of a species.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importance of accurate estimation of environmental tolerances and distributions for addressing many pressing issues in ecology, evolution and conservation. The article also highlights the challenges posed by imprecisely geolocated occurrence records when estimating niches and distributions, as well as the trade-off between reducing uncertainty by discarding such records, or under-representing the true geographical and environmental range of a species. </w:t>
      </w:r>
    </w:p>
    <w:p>
      <w:pPr>
        <w:jc w:val="both"/>
      </w:pPr>
      <w:r>
        <w:rPr/>
        <w:t xml:space="preserve">The article is generally reliable in its presentation of the issue at hand, providing evidence from multiple sources to support its claims. However, there are some potential biases that should be noted. For example, while the article does mention potential risks associated with including imprecisely georeferenced specimens in species distribution models (e.g., introducing uncertainty into estimates), it does not provide any evidence to support this claim or explore counterarguments that may suggest otherwise (e.g., that including such specimens could actually improve accuracy). Additionally, while the article does discuss methods for managing this trade-off between reducing uncertainty and under-representing niche breadth, it does not provide any concrete examples or suggestions for how this can be done effectively in practice. </w:t>
      </w:r>
    </w:p>
    <w:p>
      <w:pPr>
        <w:jc w:val="both"/>
      </w:pPr>
      <w:r>
        <w:rPr/>
        <w:t xml:space="preserve">In conclusion, while this article provides a comprehensive overview of the importance of accurate estimation of environmental tolerances and distributions for addressing many pressing issues in ecology, evolution and conservation,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Species distribution models</w:t>
      </w:r>
    </w:p>
    <w:p>
      <w:pPr>
        <w:spacing w:after="0"/>
        <w:numPr>
          <w:ilvl w:val="0"/>
          <w:numId w:val="2"/>
        </w:numPr>
      </w:pPr>
      <w:r>
        <w:rPr/>
        <w:t xml:space="preserve">Georeferencing accuracy</w:t>
      </w:r>
    </w:p>
    <w:p>
      <w:pPr>
        <w:spacing w:after="0"/>
        <w:numPr>
          <w:ilvl w:val="0"/>
          <w:numId w:val="2"/>
        </w:numPr>
      </w:pPr>
      <w:r>
        <w:rPr/>
        <w:t xml:space="preserve">Niche breadth estimation</w:t>
      </w:r>
    </w:p>
    <w:p>
      <w:pPr>
        <w:spacing w:after="0"/>
        <w:numPr>
          <w:ilvl w:val="0"/>
          <w:numId w:val="2"/>
        </w:numPr>
      </w:pPr>
      <w:r>
        <w:rPr/>
        <w:t xml:space="preserve">Uncertainty reduction methods</w:t>
      </w:r>
    </w:p>
    <w:p>
      <w:pPr>
        <w:spacing w:after="0"/>
        <w:numPr>
          <w:ilvl w:val="0"/>
          <w:numId w:val="2"/>
        </w:numPr>
      </w:pPr>
      <w:r>
        <w:rPr/>
        <w:t xml:space="preserve">Trade-off between accuracy and precision</w:t>
      </w:r>
    </w:p>
    <w:p>
      <w:pPr>
        <w:numPr>
          <w:ilvl w:val="0"/>
          <w:numId w:val="2"/>
        </w:numPr>
      </w:pPr>
      <w:r>
        <w:rPr/>
        <w:t xml:space="preserve">Practical applications of environmental tolerance estimation</w:t>
      </w:r>
    </w:p>
    <w:p>
      <w:pPr>
        <w:pStyle w:val="Heading1"/>
      </w:pPr>
      <w:bookmarkStart w:id="6" w:name="_Toc6"/>
      <w:r>
        <w:t>Report location:</w:t>
      </w:r>
      <w:bookmarkEnd w:id="6"/>
    </w:p>
    <w:p>
      <w:hyperlink r:id="rId8" w:history="1">
        <w:r>
          <w:rPr>
            <w:color w:val="2980b9"/>
            <w:u w:val="single"/>
          </w:rPr>
          <w:t xml:space="preserve">https://www.fullpicture.app/item/2a5238c3192cd482c27ce043eeebeda7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D4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geb.13628?campaign=woletoc" TargetMode="External"/><Relationship Id="rId8" Type="http://schemas.openxmlformats.org/officeDocument/2006/relationships/hyperlink" Target="https://www.fullpicture.app/item/2a5238c3192cd482c27ce043eeebe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2023-03-01T07:54:53+01:00</dcterms:created>
  <dcterms:modified xsi:type="dcterms:W3CDTF">2023-03-01T07:54:53+01:00</dcterms:modified>
</cp:coreProperties>
</file>

<file path=docProps/custom.xml><?xml version="1.0" encoding="utf-8"?>
<Properties xmlns="http://schemas.openxmlformats.org/officeDocument/2006/custom-properties" xmlns:vt="http://schemas.openxmlformats.org/officeDocument/2006/docPropsVTypes"/>
</file>