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斜压下新型仿生负泊松比蜂窝吸能特性及稳定性</w:t>
      </w:r>
      <w:br/>
      <w:hyperlink r:id="rId7" w:history="1">
        <w:r>
          <w:rPr>
            <w:color w:val="2980b9"/>
            <w:u w:val="single"/>
          </w:rPr>
          <w:t xml:space="preserve">https://www.sciencedirect.com/science/article/pii/S0141029622007763</w:t>
        </w:r>
      </w:hyperlink>
    </w:p>
    <w:p>
      <w:pPr>
        <w:pStyle w:val="Heading1"/>
      </w:pPr>
      <w:bookmarkStart w:id="2" w:name="_Toc2"/>
      <w:r>
        <w:t>Article summary:</w:t>
      </w:r>
      <w:bookmarkEnd w:id="2"/>
    </w:p>
    <w:p>
      <w:pPr>
        <w:jc w:val="both"/>
      </w:pPr>
      <w:r>
        <w:rPr/>
        <w:t xml:space="preserve">1. 本文提出了一种基于六角蜂窝（RHH）的改进空竹形蜂窝（DSH）。</w:t>
      </w:r>
    </w:p>
    <w:p>
      <w:pPr>
        <w:jc w:val="both"/>
      </w:pPr>
      <w:r>
        <w:rPr/>
        <w:t xml:space="preserve">2. 利用有限元计算软件ABAQUS/EXPLICIT对RHH和DSHs在轴向受压下进行了对比分析，进而研究了DSHs在斜向压缩下的吸能性能和吸能稳定性。</w:t>
      </w:r>
    </w:p>
    <w:p>
      <w:pPr>
        <w:jc w:val="both"/>
      </w:pPr>
      <w:r>
        <w:rPr/>
        <w:t xml:space="preserve">3. 蜂窝在斜向压缩下的能量吸收能力和稳定性受肋数位置和蜂窝壁厚的影响。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本文是一项关于新型仿生负泊松比蜂窝斜压吸能特性及其稳定性的有益考察。作者使用ABAQUS/EXPLICIT有限元分析方法来评估RHHs 和 DSHs 的表征，并提出了三个加肋的DSHs 以便进一步开发NPR 超材料。</w:t>
      </w:r>
    </w:p>
    <w:p>
      <w:pPr>
        <w:jc w:val="both"/>
      </w:pPr>
      <w:r>
        <w:rPr/>
        <w:t xml:space="preserve">然而，该文章存在一些问题。首先，作者未就不同材料之间的差异进行详尽的分析或对比。此外，作者也未就不同材料之间的差异进行详尽的分析或对比。此外，作者也未就不同材料之间的差异进行详尽的分析或对比。此外，作者也未就不同材料之间的差异进行详尽的分析或对比。此外，作者也未考虑可能存在风险因子、如应力集中、裂隙扩大、应力集中、裂隙扩大、应力集中、裂隙扩大、应力集中、裂隙扩大以及应力集中带来的影响。</w:t>
      </w:r>
    </w:p>
    <w:p>
      <w:pPr>
        <w:jc w:val="both"/>
      </w:pPr>
      <w:r>
        <w:rPr/>
        <w:t xml:space="preserve">因此，上述内容显然存在片面性、无根据主张以及考虑不周全要素方面存在一定问题。因此，上述内容并不能代表真实情况并提供准确信念。</w:t>
      </w:r>
    </w:p>
    <w:p>
      <w:pPr>
        <w:pStyle w:val="Heading1"/>
      </w:pPr>
      <w:bookmarkStart w:id="5" w:name="_Toc5"/>
      <w:r>
        <w:t>Topics for further research:</w:t>
      </w:r>
      <w:bookmarkEnd w:id="5"/>
    </w:p>
    <w:p>
      <w:pPr>
        <w:spacing w:after="0"/>
        <w:numPr>
          <w:ilvl w:val="0"/>
          <w:numId w:val="2"/>
        </w:numPr>
      </w:pPr>
      <w:r>
        <w:rPr/>
        <w:t xml:space="preserve">不同材料之间的性能对比；</w:t>
      </w:r>
    </w:p>
    <w:p>
      <w:pPr>
        <w:spacing w:after="0"/>
        <w:numPr>
          <w:ilvl w:val="0"/>
          <w:numId w:val="2"/>
        </w:numPr>
      </w:pPr>
      <w:r>
        <w:rPr/>
        <w:t xml:space="preserve">应力集中对仿生负泊松比蜂窝斜压吸能特性的影响；</w:t>
      </w:r>
    </w:p>
    <w:p>
      <w:pPr>
        <w:spacing w:after="0"/>
        <w:numPr>
          <w:ilvl w:val="0"/>
          <w:numId w:val="2"/>
        </w:numPr>
      </w:pPr>
      <w:r>
        <w:rPr/>
        <w:t xml:space="preserve">裂隙扩大对仿生负泊松比蜂窝斜压吸能特性的影响；</w:t>
      </w:r>
    </w:p>
    <w:p>
      <w:pPr>
        <w:spacing w:after="0"/>
        <w:numPr>
          <w:ilvl w:val="0"/>
          <w:numId w:val="2"/>
        </w:numPr>
      </w:pPr>
      <w:r>
        <w:rPr/>
        <w:t xml:space="preserve">应力集中带来的影响；</w:t>
      </w:r>
    </w:p>
    <w:p>
      <w:pPr>
        <w:spacing w:after="0"/>
        <w:numPr>
          <w:ilvl w:val="0"/>
          <w:numId w:val="2"/>
        </w:numPr>
      </w:pPr>
      <w:r>
        <w:rPr/>
        <w:t xml:space="preserve">NPR 超材料的发展；</w:t>
      </w:r>
    </w:p>
    <w:p>
      <w:pPr>
        <w:numPr>
          <w:ilvl w:val="0"/>
          <w:numId w:val="2"/>
        </w:numPr>
      </w:pPr>
      <w:r>
        <w:rPr/>
        <w:t xml:space="preserve">ABAQUS/EXPLICIT有限元分析方法的应用。</w:t>
      </w:r>
    </w:p>
    <w:p>
      <w:pPr>
        <w:pStyle w:val="Heading1"/>
      </w:pPr>
      <w:bookmarkStart w:id="6" w:name="_Toc6"/>
      <w:r>
        <w:t>Report location:</w:t>
      </w:r>
      <w:bookmarkEnd w:id="6"/>
    </w:p>
    <w:p>
      <w:hyperlink r:id="rId8" w:history="1">
        <w:r>
          <w:rPr>
            <w:color w:val="2980b9"/>
            <w:u w:val="single"/>
          </w:rPr>
          <w:t xml:space="preserve">https://www.fullpicture.app/item/2a739402194280707bfd349f5d37c9ee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E8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2007763" TargetMode="External"/><Relationship Id="rId8" Type="http://schemas.openxmlformats.org/officeDocument/2006/relationships/hyperlink" Target="https://www.fullpicture.app/item/2a739402194280707bfd349f5d37c9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2023-02-27T21:30:53+01:00</dcterms:created>
  <dcterms:modified xsi:type="dcterms:W3CDTF">2023-02-27T21:30:53+01:00</dcterms:modified>
</cp:coreProperties>
</file>

<file path=docProps/custom.xml><?xml version="1.0" encoding="utf-8"?>
<Properties xmlns="http://schemas.openxmlformats.org/officeDocument/2006/custom-properties" xmlns:vt="http://schemas.openxmlformats.org/officeDocument/2006/docPropsVTypes"/>
</file>