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City-Scale Macroscopic Fundamental Diagram for Mixed Bi-modal Urban Traffic</w:t>
      </w:r>
      <w:br/>
      <w:hyperlink r:id="rId7" w:history="1">
        <w:r>
          <w:rPr>
            <w:color w:val="2980b9"/>
            <w:u w:val="single"/>
          </w:rPr>
          <w:t xml:space="preserve">https://trid.trb.org/view/1287503</w:t>
        </w:r>
      </w:hyperlink>
    </w:p>
    <w:p>
      <w:pPr>
        <w:pStyle w:val="Heading1"/>
      </w:pPr>
      <w:bookmarkStart w:id="2" w:name="_Toc2"/>
      <w:r>
        <w:t>Article summary:</w:t>
      </w:r>
      <w:bookmarkEnd w:id="2"/>
    </w:p>
    <w:p>
      <w:pPr>
        <w:jc w:val="both"/>
      </w:pPr>
      <w:r>
        <w:rPr/>
        <w:t xml:space="preserve">1. This paper investigates the existence and properties of macroscopic fundamental diagrams (MFDs) for urban bi-modal networks with cars and buses sharing the same road infrastructure.</w:t>
      </w:r>
    </w:p>
    <w:p>
      <w:pPr>
        <w:jc w:val="both"/>
      </w:pPr>
      <w:r>
        <w:rPr/>
        <w:t xml:space="preserve">2. The paper proposes a three-dimensional MFD (3D-MFD) to describe the performance of these networks, which experiences low scatter and can be approximated by an exponential-family function.</w:t>
      </w:r>
    </w:p>
    <w:p>
      <w:pPr>
        <w:jc w:val="both"/>
      </w:pPr>
      <w:r>
        <w:rPr/>
        <w:t xml:space="preserve">3. A partitioning algorithm is used to cluster the city into regions with similar mode composition, which reveals important traffic properties of flow heterogeneity in the studied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simulated data to support its claims. The authors also provide a detailed explanation of their proposed model and partitioning algorithm, as well as potential applications for traffic management strategies in bi-modal urban road networks. However, there are some points that could be improved upon in terms of trustworthiness and reliability. For example, the authors do not explore any counterarguments or alternative models that could be used to explain their findings. Additionally, they do not discuss any potential risks associated with their proposed model or partitioning algorithm, such as how it might affect existing traffic patterns or cause unintended consequences. Furthermore, they do not present both sides equally when discussing the effect of buses on system congestion; instead they focus solely on how buses can improve congestion rather than exploring any potential drawbacks or negative effects that may arise from increased bus usage.</w:t>
      </w:r>
    </w:p>
    <w:p>
      <w:pPr>
        <w:pStyle w:val="Heading1"/>
      </w:pPr>
      <w:bookmarkStart w:id="5" w:name="_Toc5"/>
      <w:r>
        <w:t>Topics for further research:</w:t>
      </w:r>
      <w:bookmarkEnd w:id="5"/>
    </w:p>
    <w:p>
      <w:pPr>
        <w:spacing w:after="0"/>
        <w:numPr>
          <w:ilvl w:val="0"/>
          <w:numId w:val="2"/>
        </w:numPr>
      </w:pPr>
      <w:r>
        <w:rPr/>
        <w:t xml:space="preserve">Counterarguments to traffic management strategies</w:t>
      </w:r>
    </w:p>
    <w:p>
      <w:pPr>
        <w:spacing w:after="0"/>
        <w:numPr>
          <w:ilvl w:val="0"/>
          <w:numId w:val="2"/>
        </w:numPr>
      </w:pPr>
      <w:r>
        <w:rPr/>
        <w:t xml:space="preserve">Risks associated with partitioning algorithms</w:t>
      </w:r>
    </w:p>
    <w:p>
      <w:pPr>
        <w:spacing w:after="0"/>
        <w:numPr>
          <w:ilvl w:val="0"/>
          <w:numId w:val="2"/>
        </w:numPr>
      </w:pPr>
      <w:r>
        <w:rPr/>
        <w:t xml:space="preserve">Impact of buses on traffic patterns</w:t>
      </w:r>
    </w:p>
    <w:p>
      <w:pPr>
        <w:spacing w:after="0"/>
        <w:numPr>
          <w:ilvl w:val="0"/>
          <w:numId w:val="2"/>
        </w:numPr>
      </w:pPr>
      <w:r>
        <w:rPr/>
        <w:t xml:space="preserve">Unintended consequences of increased bus usage</w:t>
      </w:r>
    </w:p>
    <w:p>
      <w:pPr>
        <w:spacing w:after="0"/>
        <w:numPr>
          <w:ilvl w:val="0"/>
          <w:numId w:val="2"/>
        </w:numPr>
      </w:pPr>
      <w:r>
        <w:rPr/>
        <w:t xml:space="preserve">Alternative models for bi-modal urban road networks</w:t>
      </w:r>
    </w:p>
    <w:p>
      <w:pPr>
        <w:numPr>
          <w:ilvl w:val="0"/>
          <w:numId w:val="2"/>
        </w:numPr>
      </w:pPr>
      <w:r>
        <w:rPr/>
        <w:t xml:space="preserve">Advantages and disadvantages of traffic management strategies</w:t>
      </w:r>
    </w:p>
    <w:p>
      <w:pPr>
        <w:pStyle w:val="Heading1"/>
      </w:pPr>
      <w:bookmarkStart w:id="6" w:name="_Toc6"/>
      <w:r>
        <w:t>Report location:</w:t>
      </w:r>
      <w:bookmarkEnd w:id="6"/>
    </w:p>
    <w:p>
      <w:hyperlink r:id="rId8" w:history="1">
        <w:r>
          <w:rPr>
            <w:color w:val="2980b9"/>
            <w:u w:val="single"/>
          </w:rPr>
          <w:t xml:space="preserve">https://www.fullpicture.app/item/2a76ad297bdfec04404283c0120d0ef0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E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id.trb.org/view/1287503" TargetMode="External"/><Relationship Id="rId8" Type="http://schemas.openxmlformats.org/officeDocument/2006/relationships/hyperlink" Target="https://www.fullpicture.app/item/2a76ad297bdfec04404283c0120d0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2023-02-23T10:40:24+01:00</dcterms:created>
  <dcterms:modified xsi:type="dcterms:W3CDTF">2023-02-23T10:40:24+01:00</dcterms:modified>
</cp:coreProperties>
</file>

<file path=docProps/custom.xml><?xml version="1.0" encoding="utf-8"?>
<Properties xmlns="http://schemas.openxmlformats.org/officeDocument/2006/custom-properties" xmlns:vt="http://schemas.openxmlformats.org/officeDocument/2006/docPropsVTypes"/>
</file>