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白酒中氰化物来源分析与处理方法</w:t>
      </w:r>
      <w:br/>
      <w:hyperlink r:id="rId7" w:history="1">
        <w:r>
          <w:rPr>
            <w:color w:val="2980b9"/>
            <w:u w:val="single"/>
          </w:rPr>
          <w:t xml:space="preserve">https://d.wanfangdata.com.cn/periodical/ChlQZXJpb2RpY2FsQ0hJTmV3UzIwMjMwODMxEhFuaWFuZ2prajIwMTcxMDAxOBoIY2t4ZGtvYWQ%3D</w:t>
        </w:r>
      </w:hyperlink>
    </w:p>
    <w:p>
      <w:pPr>
        <w:pStyle w:val="Heading1"/>
      </w:pPr>
      <w:bookmarkStart w:id="2" w:name="_Toc2"/>
      <w:r>
        <w:t>Article summary:</w:t>
      </w:r>
      <w:bookmarkEnd w:id="2"/>
    </w:p>
    <w:p>
      <w:pPr>
        <w:jc w:val="both"/>
      </w:pPr>
      <w:r>
        <w:rPr/>
        <w:t xml:space="preserve">1. 白酒中的氰化物含量对饮用者的生命安全有直接影响，因此国家对其有严格的标准。</w:t>
      </w:r>
    </w:p>
    <w:p>
      <w:pPr>
        <w:jc w:val="both"/>
      </w:pPr>
      <w:r>
        <w:rPr/>
        <w:t xml:space="preserve">2. 通过归纳分析可能导致白酒中氰化物的环节，并对不同来源的白酒进行了分析。</w:t>
      </w:r>
    </w:p>
    <w:p>
      <w:pPr>
        <w:jc w:val="both"/>
      </w:pPr>
      <w:r>
        <w:rPr/>
        <w:t xml:space="preserve">3. 提出了有效处理白酒中氰化物的措施，以确保白酒的质量和消费者饮用时的安全。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潜在偏见及其来源：文章没有明确提到作者的背景和立场，因此无法确定是否存在潜在偏见。然而，如果作者有与酒类行业相关的利益关系或倾向，可能会影响其对氰化物问题的分析和处理方法。</w:t>
      </w:r>
    </w:p>
    <w:p>
      <w:pPr>
        <w:jc w:val="both"/>
      </w:pPr>
      <w:r>
        <w:rPr/>
        <w:t xml:space="preserve"/>
      </w:r>
    </w:p>
    <w:p>
      <w:pPr>
        <w:jc w:val="both"/>
      </w:pPr>
      <w:r>
        <w:rPr/>
        <w:t xml:space="preserve">2. 片面报道：文章只关注了氰化物在白酒中的来源分析和处理方法，但未提及其他可能存在的危害物质或污染源。这种片面报道可能导致读者对其他潜在风险缺乏警惕性。</w:t>
      </w:r>
    </w:p>
    <w:p>
      <w:pPr>
        <w:jc w:val="both"/>
      </w:pPr>
      <w:r>
        <w:rPr/>
        <w:t xml:space="preserve"/>
      </w:r>
    </w:p>
    <w:p>
      <w:pPr>
        <w:jc w:val="both"/>
      </w:pPr>
      <w:r>
        <w:rPr/>
        <w:t xml:space="preserve">3. 无根据的主张：文章声称国家对氰化物有非常严格的标准，但未提供具体证据支持这一主张。缺乏可靠数据和引用来源使得读者难以相信该论断的可信度。</w:t>
      </w:r>
    </w:p>
    <w:p>
      <w:pPr>
        <w:jc w:val="both"/>
      </w:pPr>
      <w:r>
        <w:rPr/>
        <w:t xml:space="preserve"/>
      </w:r>
    </w:p>
    <w:p>
      <w:pPr>
        <w:jc w:val="both"/>
      </w:pPr>
      <w:r>
        <w:rPr/>
        <w:t xml:space="preserve">4. 缺失的考虑点：文章没有讨论酒类生产过程中其他可能导致氰化物污染的因素，如原材料质量、生产设备、工艺控制等。这种缺失使得读者无法全面了解氰化物问题，并限制了提出综合解决方案的可能性。</w:t>
      </w:r>
    </w:p>
    <w:p>
      <w:pPr>
        <w:jc w:val="both"/>
      </w:pPr>
      <w:r>
        <w:rPr/>
        <w:t xml:space="preserve"/>
      </w:r>
    </w:p>
    <w:p>
      <w:pPr>
        <w:jc w:val="both"/>
      </w:pPr>
      <w:r>
        <w:rPr/>
        <w:t xml:space="preserve">5. 所提出主张的缺失证据：尽管文章提出了处理氰化物的措施，但未提供相关研究或实验数据来支持这些措施的有效性。缺乏科学依据使得读者难以相信这些方法是否真正可行。</w:t>
      </w:r>
    </w:p>
    <w:p>
      <w:pPr>
        <w:jc w:val="both"/>
      </w:pPr>
      <w:r>
        <w:rPr/>
        <w:t xml:space="preserve"/>
      </w:r>
    </w:p>
    <w:p>
      <w:pPr>
        <w:jc w:val="both"/>
      </w:pPr>
      <w:r>
        <w:rPr/>
        <w:t xml:space="preserve">6. 未探索的反驳：文章没有涉及可能存在的反对意见或争议观点，导致读者无法全面了解氰化物问题的各种观点和论证。这种未探索的反驳可能会影响读者对该问题的客观认识。</w:t>
      </w:r>
    </w:p>
    <w:p>
      <w:pPr>
        <w:jc w:val="both"/>
      </w:pPr>
      <w:r>
        <w:rPr/>
        <w:t xml:space="preserve"/>
      </w:r>
    </w:p>
    <w:p>
      <w:pPr>
        <w:jc w:val="both"/>
      </w:pPr>
      <w:r>
        <w:rPr/>
        <w:t xml:space="preserve">7. 宣传内容和偏袒：文章没有明确表达宣传意图，但如果作者有与酒类行业相关的利益关系或倾向，可能会存在宣传内容和偏袒。这种宣传性报道可能会影响读者对氰化物问题的理解和判断。</w:t>
      </w:r>
    </w:p>
    <w:p>
      <w:pPr>
        <w:jc w:val="both"/>
      </w:pPr>
      <w:r>
        <w:rPr/>
        <w:t xml:space="preserve"/>
      </w:r>
    </w:p>
    <w:p>
      <w:pPr>
        <w:jc w:val="both"/>
      </w:pPr>
      <w:r>
        <w:rPr/>
        <w:t xml:space="preserve">8. 是否注意到可能的风险：文章没有明确讨论白酒中氰化物带来的潜在风险，如中毒、健康问题等。忽略这些风险可能导致读者对该问题的重要性和紧迫性缺乏认识。</w:t>
      </w:r>
    </w:p>
    <w:p>
      <w:pPr>
        <w:jc w:val="both"/>
      </w:pPr>
      <w:r>
        <w:rPr/>
        <w:t xml:space="preserve"/>
      </w:r>
    </w:p>
    <w:p>
      <w:pPr>
        <w:jc w:val="both"/>
      </w:pPr>
      <w:r>
        <w:rPr/>
        <w:t xml:space="preserve">9. 没有平等地呈现双方：文章只关注了氰化物在白酒中的来源分析和处理方法，而未涉及其他可能存在争议的观点或立场。这种不平等的呈现可能导致读者对该问题的认识受限。</w:t>
      </w:r>
    </w:p>
    <w:p>
      <w:pPr>
        <w:jc w:val="both"/>
      </w:pPr>
      <w:r>
        <w:rPr/>
        <w:t xml:space="preserve"/>
      </w:r>
    </w:p>
    <w:p>
      <w:pPr>
        <w:jc w:val="both"/>
      </w:pPr>
      <w:r>
        <w:rPr/>
        <w:t xml:space="preserve">总之，上述文章在对白酒中氰化物来源分析与处理方法的报道中存在一些潜在偏见、片面报道、无根据的主张、缺失的考虑点和证据，以及未探索的反驳和宣传内容。读者需要保持批判思维并寻找更全面和可靠的信息来了解该问题。</w:t>
      </w:r>
    </w:p>
    <w:p>
      <w:pPr>
        <w:pStyle w:val="Heading1"/>
      </w:pPr>
      <w:bookmarkStart w:id="5" w:name="_Toc5"/>
      <w:r>
        <w:t>Topics for further research:</w:t>
      </w:r>
      <w:bookmarkEnd w:id="5"/>
    </w:p>
    <w:p>
      <w:pPr>
        <w:spacing w:after="0"/>
        <w:numPr>
          <w:ilvl w:val="0"/>
          <w:numId w:val="2"/>
        </w:numPr>
      </w:pPr>
      <w:r>
        <w:rPr/>
        <w:t xml:space="preserve">氰化物在白酒中的潜在风险
</w:t>
      </w:r>
    </w:p>
    <w:p>
      <w:pPr>
        <w:spacing w:after="0"/>
        <w:numPr>
          <w:ilvl w:val="0"/>
          <w:numId w:val="2"/>
        </w:numPr>
      </w:pPr>
      <w:r>
        <w:rPr/>
        <w:t xml:space="preserve">白酒生产过程中其他可能导致氰化物污染的因素
</w:t>
      </w:r>
    </w:p>
    <w:p>
      <w:pPr>
        <w:spacing w:after="0"/>
        <w:numPr>
          <w:ilvl w:val="0"/>
          <w:numId w:val="2"/>
        </w:numPr>
      </w:pPr>
      <w:r>
        <w:rPr/>
        <w:t xml:space="preserve">处理氰化物的其他有效措施
</w:t>
      </w:r>
    </w:p>
    <w:p>
      <w:pPr>
        <w:spacing w:after="0"/>
        <w:numPr>
          <w:ilvl w:val="0"/>
          <w:numId w:val="2"/>
        </w:numPr>
      </w:pPr>
      <w:r>
        <w:rPr/>
        <w:t xml:space="preserve">氰化物对人体健康的潜在危害
</w:t>
      </w:r>
    </w:p>
    <w:p>
      <w:pPr>
        <w:spacing w:after="0"/>
        <w:numPr>
          <w:ilvl w:val="0"/>
          <w:numId w:val="2"/>
        </w:numPr>
      </w:pPr>
      <w:r>
        <w:rPr/>
        <w:t xml:space="preserve">酒类行业对氰化物问题的态度和行动
</w:t>
      </w:r>
    </w:p>
    <w:p>
      <w:pPr>
        <w:numPr>
          <w:ilvl w:val="0"/>
          <w:numId w:val="2"/>
        </w:numPr>
      </w:pPr>
      <w:r>
        <w:rPr/>
        <w:t xml:space="preserve">国际上对氰化物在酒类中的监管标准和实践</w:t>
      </w:r>
    </w:p>
    <w:p>
      <w:pPr>
        <w:pStyle w:val="Heading1"/>
      </w:pPr>
      <w:bookmarkStart w:id="6" w:name="_Toc6"/>
      <w:r>
        <w:t>Report location:</w:t>
      </w:r>
      <w:bookmarkEnd w:id="6"/>
    </w:p>
    <w:p>
      <w:hyperlink r:id="rId8" w:history="1">
        <w:r>
          <w:rPr>
            <w:color w:val="2980b9"/>
            <w:u w:val="single"/>
          </w:rPr>
          <w:t xml:space="preserve">https://www.fullpicture.app/item/2abc4ab03aabf71a83a593c0aac95b5b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30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ODMxEhFuaWFuZ2prajIwMTcxMDAxOBoIY2t4ZGtvYWQ%3D" TargetMode="External"/><Relationship Id="rId8" Type="http://schemas.openxmlformats.org/officeDocument/2006/relationships/hyperlink" Target="https://www.fullpicture.app/item/2abc4ab03aabf71a83a593c0aac95b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2024-01-12T01:22:18+01:00</dcterms:created>
  <dcterms:modified xsi:type="dcterms:W3CDTF">2024-01-12T01:22:18+01:00</dcterms:modified>
</cp:coreProperties>
</file>

<file path=docProps/custom.xml><?xml version="1.0" encoding="utf-8"?>
<Properties xmlns="http://schemas.openxmlformats.org/officeDocument/2006/custom-properties" xmlns:vt="http://schemas.openxmlformats.org/officeDocument/2006/docPropsVTypes"/>
</file>