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发动机机舱一维三维耦合热管理解决方案</w:t>
      </w:r>
      <w:br/>
      <w:hyperlink r:id="rId7" w:history="1">
        <w:r>
          <w:rPr>
            <w:color w:val="2980b9"/>
            <w:u w:val="single"/>
          </w:rPr>
          <w:t xml:space="preserve">https://d.wanfangdata.com.cn/conference/ChZDb25mZXJlbmNlTmV3UzIwMjMwMTEyEggxMDIzNTg2NhoIcW9vMWVtams%3D</w:t>
        </w:r>
      </w:hyperlink>
    </w:p>
    <w:p>
      <w:pPr>
        <w:pStyle w:val="Heading1"/>
      </w:pPr>
      <w:bookmarkStart w:id="2" w:name="_Toc2"/>
      <w:r>
        <w:t>Article summary:</w:t>
      </w:r>
      <w:bookmarkEnd w:id="2"/>
    </w:p>
    <w:p>
      <w:pPr>
        <w:jc w:val="both"/>
      </w:pPr>
      <w:r>
        <w:rPr/>
        <w:t xml:space="preserve">1. A one-dimensional three-dimensional coupled solution is suitable for simulating certain boundary conditions without experimental data support.</w:t>
      </w:r>
    </w:p>
    <w:p>
      <w:pPr>
        <w:jc w:val="both"/>
      </w:pPr>
      <w:r>
        <w:rPr/>
        <w:t xml:space="preserve">2. This solution can be used to predict the layout of cooling systems in the design stage of the model, as well as to simulate and compare existing models and predict the layout of modified models.</w:t>
      </w:r>
    </w:p>
    <w:p>
      <w:pPr>
        <w:jc w:val="both"/>
      </w:pPr>
      <w:r>
        <w:rPr/>
        <w:t xml:space="preserve">3. The simulation results match well with the experimental results, which can effectively shorten the development cycle and improve production efficiency.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a one-dimensional three-dimensional coupled solution for engine compartment thermal management analysis. The article is written in a clear and concise manner, providing detailed information on how this solution can be used to predict cooling system layouts during model design stages, as well as simulate and compare existing models and predict modified model layouts. The article also provides evidence that this solution can effectively reduce development cycles and improve production efficiency. </w:t>
      </w:r>
    </w:p>
    <w:p>
      <w:pPr>
        <w:jc w:val="both"/>
      </w:pPr>
      <w:r>
        <w:rPr/>
        <w:t xml:space="preserve">In terms of trustworthiness and reliability, the article appears to be unbiased and presents both sides equally. It does not contain any promotional content or partiality towards any particular product or service. Furthermore, it does not appear to omit any potential risks associated with using this solution for engine compartment thermal management analysis. All claims made are supported by evidence from experiments conducted using ANSYS Fluent software and GT-SUITE software, making them reliable and trustworthy. </w:t>
      </w:r>
    </w:p>
    <w:p>
      <w:pPr>
        <w:jc w:val="both"/>
      </w:pPr>
      <w:r>
        <w:rPr/>
        <w:t xml:space="preserve">In conclusion, this article appears to be reliable and trustworthy due to its unbiased presentation of both sides equally, lack of promotional content or partiality towards any particular product or service, inclusion of potential risks associated with using this solution for engine compartment thermal management analysis, as well as its use of evidence from experiments conducted using ANSYS Fluent software and GT-SUITE software to support all claims made.</w:t>
      </w:r>
    </w:p>
    <w:p>
      <w:pPr>
        <w:pStyle w:val="Heading1"/>
      </w:pPr>
      <w:bookmarkStart w:id="5" w:name="_Toc5"/>
      <w:r>
        <w:t>Topics for further research:</w:t>
      </w:r>
      <w:bookmarkEnd w:id="5"/>
    </w:p>
    <w:p>
      <w:pPr>
        <w:spacing w:after="0"/>
        <w:numPr>
          <w:ilvl w:val="0"/>
          <w:numId w:val="2"/>
        </w:numPr>
      </w:pPr>
      <w:r>
        <w:rPr/>
        <w:t xml:space="preserve">Engine compartment thermal management</w:t>
      </w:r>
    </w:p>
    <w:p>
      <w:pPr>
        <w:spacing w:after="0"/>
        <w:numPr>
          <w:ilvl w:val="0"/>
          <w:numId w:val="2"/>
        </w:numPr>
      </w:pPr>
      <w:r>
        <w:rPr/>
        <w:t xml:space="preserve">ANSYS Fluent software</w:t>
      </w:r>
    </w:p>
    <w:p>
      <w:pPr>
        <w:spacing w:after="0"/>
        <w:numPr>
          <w:ilvl w:val="0"/>
          <w:numId w:val="2"/>
        </w:numPr>
      </w:pPr>
      <w:r>
        <w:rPr/>
        <w:t xml:space="preserve">GT-SUITE software</w:t>
      </w:r>
    </w:p>
    <w:p>
      <w:pPr>
        <w:spacing w:after="0"/>
        <w:numPr>
          <w:ilvl w:val="0"/>
          <w:numId w:val="2"/>
        </w:numPr>
      </w:pPr>
      <w:r>
        <w:rPr/>
        <w:t xml:space="preserve">Thermal management analysis</w:t>
      </w:r>
    </w:p>
    <w:p>
      <w:pPr>
        <w:spacing w:after="0"/>
        <w:numPr>
          <w:ilvl w:val="0"/>
          <w:numId w:val="2"/>
        </w:numPr>
      </w:pPr>
      <w:r>
        <w:rPr/>
        <w:t xml:space="preserve">Model design stages</w:t>
      </w:r>
    </w:p>
    <w:p>
      <w:pPr>
        <w:numPr>
          <w:ilvl w:val="0"/>
          <w:numId w:val="2"/>
        </w:numPr>
      </w:pPr>
      <w:r>
        <w:rPr/>
        <w:t xml:space="preserve">Production efficiency optimization</w:t>
      </w:r>
    </w:p>
    <w:p>
      <w:pPr>
        <w:pStyle w:val="Heading1"/>
      </w:pPr>
      <w:bookmarkStart w:id="6" w:name="_Toc6"/>
      <w:r>
        <w:t>Report location:</w:t>
      </w:r>
      <w:bookmarkEnd w:id="6"/>
    </w:p>
    <w:p>
      <w:hyperlink r:id="rId8" w:history="1">
        <w:r>
          <w:rPr>
            <w:color w:val="2980b9"/>
            <w:u w:val="single"/>
          </w:rPr>
          <w:t xml:space="preserve">https://www.fullpicture.app/item/2ac3265aebebef9e4560e6575ed11828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1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conference/ChZDb25mZXJlbmNlTmV3UzIwMjMwMTEyEggxMDIzNTg2NhoIcW9vMWVtams%3D" TargetMode="External"/><Relationship Id="rId8" Type="http://schemas.openxmlformats.org/officeDocument/2006/relationships/hyperlink" Target="https://www.fullpicture.app/item/2ac3265aebebef9e4560e6575ed118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2023-02-28T01:05:15+01:00</dcterms:created>
  <dcterms:modified xsi:type="dcterms:W3CDTF">2023-02-28T01:05:15+01:00</dcterms:modified>
</cp:coreProperties>
</file>

<file path=docProps/custom.xml><?xml version="1.0" encoding="utf-8"?>
<Properties xmlns="http://schemas.openxmlformats.org/officeDocument/2006/custom-properties" xmlns:vt="http://schemas.openxmlformats.org/officeDocument/2006/docPropsVTypes"/>
</file>