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MySQL</w:t>
      </w:r>
      <w:br/>
      <w:hyperlink r:id="rId7" w:history="1">
        <w:r>
          <w:rPr>
            <w:color w:val="2980b9"/>
            <w:u w:val="single"/>
          </w:rPr>
          <w:t xml:space="preserve">https://www.mysql.com/</w:t>
        </w:r>
      </w:hyperlink>
    </w:p>
    <w:p>
      <w:pPr>
        <w:pStyle w:val="Heading1"/>
      </w:pPr>
      <w:bookmarkStart w:id="2" w:name="_Toc2"/>
      <w:r>
        <w:t>Article summary:</w:t>
      </w:r>
      <w:bookmarkEnd w:id="2"/>
    </w:p>
    <w:p>
      <w:pPr>
        <w:jc w:val="both"/>
      </w:pPr>
      <w:r>
        <w:rPr/>
        <w:t xml:space="preserve">1. MySQL HeatWave is a fully managed database service that offers real-time analytics, machine learning services, and transactions without the complexity and cost of ETL duplication.</w:t>
      </w:r>
    </w:p>
    <w:p>
      <w:pPr>
        <w:jc w:val="both"/>
      </w:pPr>
      <w:r>
        <w:rPr/>
        <w:t xml:space="preserve">2. MySQL Enterprise Edition provides advanced features, management tools, and technical support to ensure high levels of scalability, security, reliability, and uptime.</w:t>
      </w:r>
    </w:p>
    <w:p>
      <w:pPr>
        <w:jc w:val="both"/>
      </w:pPr>
      <w:r>
        <w:rPr/>
        <w:t xml:space="preserve">3. MySQL is trusted by over 2000 ISVs, OEMs, and VARs as their embedded database solution to enhance their products' competitiveness, speed up time-to-market, and reduce costs.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information about different versions of MySQL and their features. However, it is important to critically analyze the content for potential biases, unsupported claims, missing evidence, and promotional content.</w:t>
      </w:r>
    </w:p>
    <w:p>
      <w:pPr>
        <w:jc w:val="both"/>
      </w:pPr>
      <w:r>
        <w:rPr/>
        <w:t xml:space="preserve"/>
      </w:r>
    </w:p>
    <w:p>
      <w:pPr>
        <w:jc w:val="both"/>
      </w:pPr>
      <w:r>
        <w:rPr/>
        <w:t xml:space="preserve">One potential bias in the article is the lack of mention of any drawbacks or limitations of MySQL HeatWave, MySQL Enterprise Edition, MySQL for OEM/ISV, and MySQL Cluster CGE. The article only highlights the positive aspects of these versions without providing a balanced view. This one-sided reporting can create a misleading impression that these versions have no shortcomings.</w:t>
      </w:r>
    </w:p>
    <w:p>
      <w:pPr>
        <w:jc w:val="both"/>
      </w:pPr>
      <w:r>
        <w:rPr/>
        <w:t xml:space="preserve"/>
      </w:r>
    </w:p>
    <w:p>
      <w:pPr>
        <w:jc w:val="both"/>
      </w:pPr>
      <w:r>
        <w:rPr/>
        <w:t xml:space="preserve">Additionally, the article lacks evidence to support some of its claims. For example, it states that MySQL HeatWave offers real-time analytics across data warehouses and data lakes without the complexity, latency, and cost of ETL duplication. However, there is no evidence provided to support this claim or explain how exactly MySQL HeatWave achieves this.</w:t>
      </w:r>
    </w:p>
    <w:p>
      <w:pPr>
        <w:jc w:val="both"/>
      </w:pPr>
      <w:r>
        <w:rPr/>
        <w:t xml:space="preserve"/>
      </w:r>
    </w:p>
    <w:p>
      <w:pPr>
        <w:jc w:val="both"/>
      </w:pPr>
      <w:r>
        <w:rPr/>
        <w:t xml:space="preserve">Furthermore, the article does not explore counterarguments or alternative solutions to using MySQL for transactions, analytics, machine learning services, or embedded databases. This omission limits the reader's understanding of other options available in the market and prevents them from making an informed decision.</w:t>
      </w:r>
    </w:p>
    <w:p>
      <w:pPr>
        <w:jc w:val="both"/>
      </w:pPr>
      <w:r>
        <w:rPr/>
        <w:t xml:space="preserve"/>
      </w:r>
    </w:p>
    <w:p>
      <w:pPr>
        <w:jc w:val="both"/>
      </w:pPr>
      <w:r>
        <w:rPr/>
        <w:t xml:space="preserve">The promotional nature of the article is evident through its use of phrases like "fully managed database service," "comprehensive set of advanced features," and "uncompromising scalability." These phrases are designed to create a positive image of MySQL products without providing objective analysis or comparison with competing products.</w:t>
      </w:r>
    </w:p>
    <w:p>
      <w:pPr>
        <w:jc w:val="both"/>
      </w:pPr>
      <w:r>
        <w:rPr/>
        <w:t xml:space="preserve"/>
      </w:r>
    </w:p>
    <w:p>
      <w:pPr>
        <w:jc w:val="both"/>
      </w:pPr>
      <w:r>
        <w:rPr/>
        <w:t xml:space="preserve">Another point worth considering is that the sources provided for each version of MySQL are all from Google's own website. This raises questions about potential partiality as Google has a vested interest in promoting its own products.</w:t>
      </w:r>
    </w:p>
    <w:p>
      <w:pPr>
        <w:jc w:val="both"/>
      </w:pPr>
      <w:r>
        <w:rPr/>
        <w:t xml:space="preserve"/>
      </w:r>
    </w:p>
    <w:p>
      <w:pPr>
        <w:jc w:val="both"/>
      </w:pPr>
      <w:r>
        <w:rPr/>
        <w:t xml:space="preserve">In terms of risks and potential drawbacks associated with using MySQL versions mentioned in the article, there is no mention or discussion about issues such as security vulnerabilities, performance limitations under heavy workloads, compatibility challenges with certain programming languages or frameworks, or any other risks that users should be aware of before adopting these versions.</w:t>
      </w:r>
    </w:p>
    <w:p>
      <w:pPr>
        <w:jc w:val="both"/>
      </w:pPr>
      <w:r>
        <w:rPr/>
        <w:t xml:space="preserve"/>
      </w:r>
    </w:p>
    <w:p>
      <w:pPr>
        <w:jc w:val="both"/>
      </w:pPr>
      <w:r>
        <w:rPr/>
        <w:t xml:space="preserve">Overall, the article lacks critical analysis, presents a biased view, and promotes MySQL versions without providing a balanced perspective. It is important for readers to seek additional information from independent sources and consider alternative options before making decisions based solely on this article.</w:t>
      </w:r>
    </w:p>
    <w:p>
      <w:pPr>
        <w:pStyle w:val="Heading1"/>
      </w:pPr>
      <w:bookmarkStart w:id="5" w:name="_Toc5"/>
      <w:r>
        <w:t>Topics for further research:</w:t>
      </w:r>
      <w:bookmarkEnd w:id="5"/>
    </w:p>
    <w:p>
      <w:pPr>
        <w:spacing w:after="0"/>
        <w:numPr>
          <w:ilvl w:val="0"/>
          <w:numId w:val="2"/>
        </w:numPr>
      </w:pPr>
      <w:r>
        <w:rPr/>
        <w:t xml:space="preserve">Limitations and drawbacks of MySQL HeatWave
</w:t>
      </w:r>
    </w:p>
    <w:p>
      <w:pPr>
        <w:spacing w:after="0"/>
        <w:numPr>
          <w:ilvl w:val="0"/>
          <w:numId w:val="2"/>
        </w:numPr>
      </w:pPr>
      <w:r>
        <w:rPr/>
        <w:t xml:space="preserve">Alternatives to MySQL for transactions</w:t>
      </w:r>
    </w:p>
    <w:p>
      <w:pPr>
        <w:spacing w:after="0"/>
        <w:numPr>
          <w:ilvl w:val="0"/>
          <w:numId w:val="2"/>
        </w:numPr>
      </w:pPr>
      <w:r>
        <w:rPr/>
        <w:t xml:space="preserve">analytics</w:t>
      </w:r>
    </w:p>
    <w:p>
      <w:pPr>
        <w:spacing w:after="0"/>
        <w:numPr>
          <w:ilvl w:val="0"/>
          <w:numId w:val="2"/>
        </w:numPr>
      </w:pPr>
      <w:r>
        <w:rPr/>
        <w:t xml:space="preserve">machine learning services</w:t>
      </w:r>
    </w:p>
    <w:p>
      <w:pPr>
        <w:spacing w:after="0"/>
        <w:numPr>
          <w:ilvl w:val="0"/>
          <w:numId w:val="2"/>
        </w:numPr>
      </w:pPr>
      <w:r>
        <w:rPr/>
        <w:t xml:space="preserve">and embedded databases
</w:t>
      </w:r>
    </w:p>
    <w:p>
      <w:pPr>
        <w:spacing w:after="0"/>
        <w:numPr>
          <w:ilvl w:val="0"/>
          <w:numId w:val="2"/>
        </w:numPr>
      </w:pPr>
      <w:r>
        <w:rPr/>
        <w:t xml:space="preserve">Performance limitations of MySQL under heavy workloads
</w:t>
      </w:r>
    </w:p>
    <w:p>
      <w:pPr>
        <w:spacing w:after="0"/>
        <w:numPr>
          <w:ilvl w:val="0"/>
          <w:numId w:val="2"/>
        </w:numPr>
      </w:pPr>
      <w:r>
        <w:rPr/>
        <w:t xml:space="preserve">Security vulnerabilities in MySQL versions
</w:t>
      </w:r>
    </w:p>
    <w:p>
      <w:pPr>
        <w:spacing w:after="0"/>
        <w:numPr>
          <w:ilvl w:val="0"/>
          <w:numId w:val="2"/>
        </w:numPr>
      </w:pPr>
      <w:r>
        <w:rPr/>
        <w:t xml:space="preserve">Compatibility challenges of MySQL with programming languages or frameworks
</w:t>
      </w:r>
    </w:p>
    <w:p>
      <w:pPr>
        <w:numPr>
          <w:ilvl w:val="0"/>
          <w:numId w:val="2"/>
        </w:numPr>
      </w:pPr>
      <w:r>
        <w:rPr/>
        <w:t xml:space="preserve">Independent reviews and comparisons of MySQL versions with competing products</w:t>
      </w:r>
    </w:p>
    <w:p>
      <w:pPr>
        <w:pStyle w:val="Heading1"/>
      </w:pPr>
      <w:bookmarkStart w:id="6" w:name="_Toc6"/>
      <w:r>
        <w:t>Report location:</w:t>
      </w:r>
      <w:bookmarkEnd w:id="6"/>
    </w:p>
    <w:p>
      <w:hyperlink r:id="rId8" w:history="1">
        <w:r>
          <w:rPr>
            <w:color w:val="2980b9"/>
            <w:u w:val="single"/>
          </w:rPr>
          <w:t xml:space="preserve">https://www.fullpicture.app/item/2af6eec52fc883833bc25d8f2066649c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B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sql.com/" TargetMode="External"/><Relationship Id="rId8" Type="http://schemas.openxmlformats.org/officeDocument/2006/relationships/hyperlink" Target="https://www.fullpicture.app/item/2af6eec52fc883833bc25d8f206664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2024-04-20T18:07:15+02:00</dcterms:created>
  <dcterms:modified xsi:type="dcterms:W3CDTF">2024-04-20T18:07:15+02:00</dcterms:modified>
</cp:coreProperties>
</file>

<file path=docProps/custom.xml><?xml version="1.0" encoding="utf-8"?>
<Properties xmlns="http://schemas.openxmlformats.org/officeDocument/2006/custom-properties" xmlns:vt="http://schemas.openxmlformats.org/officeDocument/2006/docPropsVTypes"/>
</file>