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Extraction and characterization of phenolic compounds with antioxidant and antimicrobial activities from pickled radish - ScienceDirect</w:t>
      </w:r>
      <w:br/>
      <w:hyperlink r:id="rId7" w:history="1">
        <w:r>
          <w:rPr>
            <w:color w:val="2980b9"/>
            <w:u w:val="single"/>
          </w:rPr>
          <w:t xml:space="preserve">https://www.sciencedirect.com/science/article/abs/pii/S0278691519308403</w:t>
        </w:r>
      </w:hyperlink>
    </w:p>
    <w:p>
      <w:pPr>
        <w:pStyle w:val="Heading1"/>
      </w:pPr>
      <w:bookmarkStart w:id="2" w:name="_Toc2"/>
      <w:r>
        <w:t>Article summary:</w:t>
      </w:r>
      <w:bookmarkEnd w:id="2"/>
    </w:p>
    <w:p>
      <w:pPr>
        <w:jc w:val="both"/>
      </w:pPr>
      <w:r>
        <w:rPr/>
        <w:t xml:space="preserve">1. 传统方法制作的泡菜萝卜具有抗氧化和抗微生物活性的酚类化合物。</w:t>
      </w:r>
    </w:p>
    <w:p>
      <w:pPr>
        <w:jc w:val="both"/>
      </w:pPr>
      <w:r>
        <w:rPr/>
        <w:t xml:space="preserve">2. 酚类化合物是植物中常见的生物活性成分，具有抗氧化和抗微生物活性，可用于食品保鲜。</w:t>
      </w:r>
    </w:p>
    <w:p>
      <w:pPr>
        <w:jc w:val="both"/>
      </w:pPr>
      <w:r>
        <w:rPr/>
        <w:t xml:space="preserve">3. 泡菜萝卜中提取的酚类化合物具有抗氧化和抗微生物活性，对产品的保质期起到重要作用。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这篇文章主要介绍了从泡菜萝卜中提取和表征具有抗氧化和抗微生物活性的酚类化合物。然而，对于这篇文章存在一些批判性的问题。</w:t>
      </w:r>
    </w:p>
    <w:p>
      <w:pPr>
        <w:jc w:val="both"/>
      </w:pPr>
      <w:r>
        <w:rPr/>
        <w:t xml:space="preserve"/>
      </w:r>
    </w:p>
    <w:p>
      <w:pPr>
        <w:jc w:val="both"/>
      </w:pPr>
      <w:r>
        <w:rPr/>
        <w:t xml:space="preserve">首先，文章没有提供关于研究方法和实验设计的详细信息。读者无法了解作者是如何进行提取和表征酚类化合物的过程。缺乏这些信息使得读者难以评估研究的可靠性和结果的可重复性。</w:t>
      </w:r>
    </w:p>
    <w:p>
      <w:pPr>
        <w:jc w:val="both"/>
      </w:pPr>
      <w:r>
        <w:rPr/>
        <w:t xml:space="preserve"/>
      </w:r>
    </w:p>
    <w:p>
      <w:pPr>
        <w:jc w:val="both"/>
      </w:pPr>
      <w:r>
        <w:rPr/>
        <w:t xml:space="preserve">其次，文章没有提供足够的背景信息来支持作者所做的主张。虽然文章声称泡菜萝卜具有抗氧化和抗微生物活性，但并未提供相关文献或数据来支持这一观点。此外，文章还声称这些酚类化合物在泡菜萝卜的保存过程中起到重要作用，但同样缺乏相关证据。</w:t>
      </w:r>
    </w:p>
    <w:p>
      <w:pPr>
        <w:jc w:val="both"/>
      </w:pPr>
      <w:r>
        <w:rPr/>
        <w:t xml:space="preserve"/>
      </w:r>
    </w:p>
    <w:p>
      <w:pPr>
        <w:jc w:val="both"/>
      </w:pPr>
      <w:r>
        <w:rPr/>
        <w:t xml:space="preserve">此外，文章没有探讨可能存在的风险或副作用。虽然酚类化合物被认为具有抗氧化和抗微生物活性，但它们是否对人体安全无害仍然需要进一步研究。文章没有提及任何关于潜在毒副作用或不良反应的信息。</w:t>
      </w:r>
    </w:p>
    <w:p>
      <w:pPr>
        <w:jc w:val="both"/>
      </w:pPr>
      <w:r>
        <w:rPr/>
        <w:t xml:space="preserve"/>
      </w:r>
    </w:p>
    <w:p>
      <w:pPr>
        <w:jc w:val="both"/>
      </w:pPr>
      <w:r>
        <w:rPr/>
        <w:t xml:space="preserve">最后，文章没有提供平衡的观点。它只关注了泡菜萝卜中酚类化合物的积极方面，而忽略了其他可能的因素对其保存和健康效益的影响。这种片面报道可能导致读者对该产品的误解。</w:t>
      </w:r>
    </w:p>
    <w:p>
      <w:pPr>
        <w:jc w:val="both"/>
      </w:pPr>
      <w:r>
        <w:rPr/>
        <w:t xml:space="preserve"/>
      </w:r>
    </w:p>
    <w:p>
      <w:pPr>
        <w:jc w:val="both"/>
      </w:pPr>
      <w:r>
        <w:rPr/>
        <w:t xml:space="preserve">综上所述，这篇文章存在一些潜在的偏见和不足之处。它缺乏详细的方法描述和实验设计，没有提供充分的证据来支持作者所做的主张，并忽略了可能存在的风险和其他因素。因此，读者应该对这篇文章持有审慎态度，并寻找更多可靠和全面的信息来评估泡菜萝卜中酚类化合物的真实价值。</w:t>
      </w:r>
    </w:p>
    <w:p>
      <w:pPr>
        <w:pStyle w:val="Heading1"/>
      </w:pPr>
      <w:bookmarkStart w:id="5" w:name="_Toc5"/>
      <w:r>
        <w:t>Topics for further research:</w:t>
      </w:r>
      <w:bookmarkEnd w:id="5"/>
    </w:p>
    <w:p>
      <w:pPr>
        <w:spacing w:after="0"/>
        <w:numPr>
          <w:ilvl w:val="0"/>
          <w:numId w:val="2"/>
        </w:numPr>
      </w:pPr>
      <w:r>
        <w:rPr/>
        <w:t xml:space="preserve">泡菜萝卜提取酚类化合物的方法和实验设计
</w:t>
      </w:r>
    </w:p>
    <w:p>
      <w:pPr>
        <w:spacing w:after="0"/>
        <w:numPr>
          <w:ilvl w:val="0"/>
          <w:numId w:val="2"/>
        </w:numPr>
      </w:pPr>
      <w:r>
        <w:rPr/>
        <w:t xml:space="preserve">泡菜萝卜抗氧化和抗微生物活性的相关文献和数据
</w:t>
      </w:r>
    </w:p>
    <w:p>
      <w:pPr>
        <w:spacing w:after="0"/>
        <w:numPr>
          <w:ilvl w:val="0"/>
          <w:numId w:val="2"/>
        </w:numPr>
      </w:pPr>
      <w:r>
        <w:rPr/>
        <w:t xml:space="preserve">酚类化合物对人体安全的研究和潜在毒副作用
</w:t>
      </w:r>
    </w:p>
    <w:p>
      <w:pPr>
        <w:spacing w:after="0"/>
        <w:numPr>
          <w:ilvl w:val="0"/>
          <w:numId w:val="2"/>
        </w:numPr>
      </w:pPr>
      <w:r>
        <w:rPr/>
        <w:t xml:space="preserve">其他可能影响泡菜萝卜保存和健康效益的因素
</w:t>
      </w:r>
    </w:p>
    <w:p>
      <w:pPr>
        <w:spacing w:after="0"/>
        <w:numPr>
          <w:ilvl w:val="0"/>
          <w:numId w:val="2"/>
        </w:numPr>
      </w:pPr>
      <w:r>
        <w:rPr/>
        <w:t xml:space="preserve">泡菜萝卜中酚类化合物的平衡观点和其他可能的影响
</w:t>
      </w:r>
    </w:p>
    <w:p>
      <w:pPr>
        <w:numPr>
          <w:ilvl w:val="0"/>
          <w:numId w:val="2"/>
        </w:numPr>
      </w:pPr>
      <w:r>
        <w:rPr/>
        <w:t xml:space="preserve">更多可靠和全面的信息来评估泡菜萝卜中酚类化合物的真实价值。</w:t>
      </w:r>
    </w:p>
    <w:p>
      <w:pPr>
        <w:pStyle w:val="Heading1"/>
      </w:pPr>
      <w:bookmarkStart w:id="6" w:name="_Toc6"/>
      <w:r>
        <w:t>Report location:</w:t>
      </w:r>
      <w:bookmarkEnd w:id="6"/>
    </w:p>
    <w:p>
      <w:hyperlink r:id="rId8" w:history="1">
        <w:r>
          <w:rPr>
            <w:color w:val="2980b9"/>
            <w:u w:val="single"/>
          </w:rPr>
          <w:t xml:space="preserve">https://www.fullpicture.app/item/2afc15ad4bb2def057109c3d8f24d87e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5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8691519308403" TargetMode="External"/><Relationship Id="rId8" Type="http://schemas.openxmlformats.org/officeDocument/2006/relationships/hyperlink" Target="https://www.fullpicture.app/item/2afc15ad4bb2def057109c3d8f24d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2024-01-04T02:31:28+01:00</dcterms:created>
  <dcterms:modified xsi:type="dcterms:W3CDTF">2024-01-04T02:31:28+01:00</dcterms:modified>
</cp:coreProperties>
</file>

<file path=docProps/custom.xml><?xml version="1.0" encoding="utf-8"?>
<Properties xmlns="http://schemas.openxmlformats.org/officeDocument/2006/custom-properties" xmlns:vt="http://schemas.openxmlformats.org/officeDocument/2006/docPropsVTypes"/>
</file>