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Blue Lock</w:t>
      </w:r>
      <w:br/>
      <w:hyperlink r:id="rId7" w:history="1">
        <w:r>
          <w:rPr>
            <w:color w:val="2980b9"/>
            <w:u w:val="single"/>
          </w:rPr>
          <w:t xml:space="preserve">https://www.nautiljon.com/mangas/blue+lock.html</w:t>
        </w:r>
      </w:hyperlink>
    </w:p>
    <w:p>
      <w:pPr>
        <w:pStyle w:val="Heading1"/>
      </w:pPr>
      <w:bookmarkStart w:id="2" w:name="_Toc2"/>
      <w:r>
        <w:t>Article summary:</w:t>
      </w:r>
      <w:bookmarkEnd w:id="2"/>
    </w:p>
    <w:p>
      <w:pPr>
        <w:jc w:val="both"/>
      </w:pPr>
      <w:r>
        <w:rPr/>
        <w:t xml:space="preserve">1. "Blue Lock" est un manga japonais de type shonen publié depuis 2018.</w:t>
      </w:r>
    </w:p>
    <w:p>
      <w:pPr>
        <w:jc w:val="both"/>
      </w:pPr>
      <w:r>
        <w:rPr/>
        <w:t xml:space="preserve">2. Il s'agit d'une histoire d'action et de drame centrée sur le football et les tournois sportifs.</w:t>
      </w:r>
    </w:p>
    <w:p>
      <w:pPr>
        <w:jc w:val="both"/>
      </w:pPr>
      <w:r>
        <w:rPr/>
        <w:t xml:space="preserve">3. Le manga est écrit par Yusuke Nomura et traduit en français par Lilian Lebrun, avec une prépublication dans Shuukan Shounen Magazine. Il compte actuellement 25 volumes en version originale et 15 volumes en version française.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sur le manga Blue Lock, notamment son origine, son genre, ses thèmes, ses auteurs et éditeurs, ainsi que le nombre de volumes publiés. Cependant, il présente certains biais potentiels et manque de certaines informations clés.</w:t>
      </w:r>
    </w:p>
    <w:p>
      <w:pPr>
        <w:jc w:val="both"/>
      </w:pPr>
      <w:r>
        <w:rPr/>
        <w:t xml:space="preserve"/>
      </w:r>
    </w:p>
    <w:p>
      <w:pPr>
        <w:jc w:val="both"/>
      </w:pPr>
      <w:r>
        <w:rPr/>
        <w:t xml:space="preserve">Tout d'abord, l'article ne fournit pas suffisamment de détails sur l'intrigue ou le synopsis du manga. Il se contente de mentionner les genres et les thèmes abordés sans donner d'informations spécifiques sur l'histoire ou les personnages. Cela limite la compréhension globale du manga pour les lecteurs qui ne sont pas familiers avec Blue Lock.</w:t>
      </w:r>
    </w:p>
    <w:p>
      <w:pPr>
        <w:jc w:val="both"/>
      </w:pPr>
      <w:r>
        <w:rPr/>
        <w:t xml:space="preserve"/>
      </w:r>
    </w:p>
    <w:p>
      <w:pPr>
        <w:jc w:val="both"/>
      </w:pPr>
      <w:r>
        <w:rPr/>
        <w:t xml:space="preserve">De plus, l'article ne cite pas ses sources pour les différentes informations fournies. Par exemple, il mentionne que Blue Lock est prépublié dans le magazine Shuukan Shounen Magazine, mais il n'y a pas de lien vers une source vérifiable pour confirmer cette information. De même, les liens vers les profils des auteurs et éditeurs renvoient à une recherche Google plutôt qu'à des sources spécifiques.</w:t>
      </w:r>
    </w:p>
    <w:p>
      <w:pPr>
        <w:jc w:val="both"/>
      </w:pPr>
      <w:r>
        <w:rPr/>
        <w:t xml:space="preserve"/>
      </w:r>
    </w:p>
    <w:p>
      <w:pPr>
        <w:jc w:val="both"/>
      </w:pPr>
      <w:r>
        <w:rPr/>
        <w:t xml:space="preserve">En outre, l'article ne présente pas d'analyse critique ou d'évaluation du manga lui-même. Il se contente de fournir des faits basiques sur sa publication et son classement dans les ventes au Japon sans offrir de perspective ou d'opinion sur la qualité du manga.</w:t>
      </w:r>
    </w:p>
    <w:p>
      <w:pPr>
        <w:jc w:val="both"/>
      </w:pPr>
      <w:r>
        <w:rPr/>
        <w:t xml:space="preserve"/>
      </w:r>
    </w:p>
    <w:p>
      <w:pPr>
        <w:jc w:val="both"/>
      </w:pPr>
      <w:r>
        <w:rPr/>
        <w:t xml:space="preserve">Il convient également de noter que l'article contient des liens vers des sites externes tels que YouTube, Dailymotion et Vimeo pour proposer une vidéo en streaming. Cela peut être considéré comme un contenu promotionnel qui vise à diriger les lecteurs vers ces plateformes plutôt que de fournir une analyse objective du manga.</w:t>
      </w:r>
    </w:p>
    <w:p>
      <w:pPr>
        <w:jc w:val="both"/>
      </w:pPr>
      <w:r>
        <w:rPr/>
        <w:t xml:space="preserve"/>
      </w:r>
    </w:p>
    <w:p>
      <w:pPr>
        <w:jc w:val="both"/>
      </w:pPr>
      <w:r>
        <w:rPr/>
        <w:t xml:space="preserve">Enfin, l'article ne présente qu'un seul côté de l'histoire en se concentrant uniquement sur les aspects positifs et promotionnels de Blue Lock. Il ne mentionne pas les critiques ou les points de considération potentiels qui pourraient exister autour du manga.</w:t>
      </w:r>
    </w:p>
    <w:p>
      <w:pPr>
        <w:jc w:val="both"/>
      </w:pPr>
      <w:r>
        <w:rPr/>
        <w:t xml:space="preserve"/>
      </w:r>
    </w:p>
    <w:p>
      <w:pPr>
        <w:jc w:val="both"/>
      </w:pPr>
      <w:r>
        <w:rPr/>
        <w:t xml:space="preserve">Dans l'ensemble, l'article manque de sources vérifiables, d'analyse critique et d'évaluation équilibrée du manga Blue Lock. Il se concentre principalement sur des informations basiques et promotionnelles sans offrir une perspective approfondie ou nuancée.</w:t>
      </w:r>
    </w:p>
    <w:p>
      <w:pPr>
        <w:pStyle w:val="Heading1"/>
      </w:pPr>
      <w:bookmarkStart w:id="5" w:name="_Toc5"/>
      <w:r>
        <w:t>Topics for further research:</w:t>
      </w:r>
      <w:bookmarkEnd w:id="5"/>
    </w:p>
    <w:p>
      <w:pPr>
        <w:spacing w:after="0"/>
        <w:numPr>
          <w:ilvl w:val="0"/>
          <w:numId w:val="2"/>
        </w:numPr>
      </w:pPr>
      <w:r>
        <w:rPr/>
        <w:t xml:space="preserve">Synopsis détaillé du manga Blue Lock
</w:t>
      </w:r>
    </w:p>
    <w:p>
      <w:pPr>
        <w:spacing w:after="0"/>
        <w:numPr>
          <w:ilvl w:val="0"/>
          <w:numId w:val="2"/>
        </w:numPr>
      </w:pPr>
      <w:r>
        <w:rPr/>
        <w:t xml:space="preserve">Critiques et opinions sur Blue Lock manga
</w:t>
      </w:r>
    </w:p>
    <w:p>
      <w:pPr>
        <w:spacing w:after="0"/>
        <w:numPr>
          <w:ilvl w:val="0"/>
          <w:numId w:val="2"/>
        </w:numPr>
      </w:pPr>
      <w:r>
        <w:rPr/>
        <w:t xml:space="preserve">Analyse critique de Blue Lock manga
</w:t>
      </w:r>
    </w:p>
    <w:p>
      <w:pPr>
        <w:spacing w:after="0"/>
        <w:numPr>
          <w:ilvl w:val="0"/>
          <w:numId w:val="2"/>
        </w:numPr>
      </w:pPr>
      <w:r>
        <w:rPr/>
        <w:t xml:space="preserve">Histoire et développement de Blue Lock manga
</w:t>
      </w:r>
    </w:p>
    <w:p>
      <w:pPr>
        <w:spacing w:after="0"/>
        <w:numPr>
          <w:ilvl w:val="0"/>
          <w:numId w:val="2"/>
        </w:numPr>
      </w:pPr>
      <w:r>
        <w:rPr/>
        <w:t xml:space="preserve">Avis des lecteurs sur Blue Lock manga
</w:t>
      </w:r>
    </w:p>
    <w:p>
      <w:pPr>
        <w:numPr>
          <w:ilvl w:val="0"/>
          <w:numId w:val="2"/>
        </w:numPr>
      </w:pPr>
      <w:r>
        <w:rPr/>
        <w:t xml:space="preserve">Thèmes et messages abordés dans Blue Lock manga</w:t>
      </w:r>
    </w:p>
    <w:p>
      <w:pPr>
        <w:pStyle w:val="Heading1"/>
      </w:pPr>
      <w:bookmarkStart w:id="6" w:name="_Toc6"/>
      <w:r>
        <w:t>Report location:</w:t>
      </w:r>
      <w:bookmarkEnd w:id="6"/>
    </w:p>
    <w:p>
      <w:hyperlink r:id="rId8" w:history="1">
        <w:r>
          <w:rPr>
            <w:color w:val="2980b9"/>
            <w:u w:val="single"/>
          </w:rPr>
          <w:t xml:space="preserve">https://www.fullpicture.app/item/2b501bbf8d41be3a09cf8e21c1bf892a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F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utiljon.com/mangas/blue+lock.html" TargetMode="External"/><Relationship Id="rId8" Type="http://schemas.openxmlformats.org/officeDocument/2006/relationships/hyperlink" Target="https://www.fullpicture.app/item/2b501bbf8d41be3a09cf8e21c1bf8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2023-09-02T05:43:52+02:00</dcterms:created>
  <dcterms:modified xsi:type="dcterms:W3CDTF">2023-09-02T05:43:52+02:00</dcterms:modified>
</cp:coreProperties>
</file>

<file path=docProps/custom.xml><?xml version="1.0" encoding="utf-8"?>
<Properties xmlns="http://schemas.openxmlformats.org/officeDocument/2006/custom-properties" xmlns:vt="http://schemas.openxmlformats.org/officeDocument/2006/docPropsVTypes"/>
</file>