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investigation of pollutants in coal mine operation and waste dump area monitored in Ordos Region, China - RSC Advances (RSC Publishing) DOI:10.1039/D0RA10586D</w:t>
      </w:r>
      <w:br/>
      <w:hyperlink r:id="rId7" w:history="1">
        <w:r>
          <w:rPr>
            <w:color w:val="2980b9"/>
            <w:u w:val="single"/>
          </w:rPr>
          <w:t xml:space="preserve">https://pubs.rsc.org/en/content/articlehtml/2021/ra/d0ra10586d</w:t>
        </w:r>
      </w:hyperlink>
    </w:p>
    <w:p>
      <w:pPr>
        <w:pStyle w:val="Heading1"/>
      </w:pPr>
      <w:bookmarkStart w:id="2" w:name="_Toc2"/>
      <w:r>
        <w:t>Article summary:</w:t>
      </w:r>
      <w:bookmarkEnd w:id="2"/>
    </w:p>
    <w:p>
      <w:pPr>
        <w:jc w:val="both"/>
      </w:pPr>
      <w:r>
        <w:rPr/>
        <w:t xml:space="preserve">1. This study conducted one-year air pollutant monitoring at the Qipanjing coalfield in Inner Mongolia of China to determine the distribution pattern and main driving factors of pollutant exposure.</w:t>
      </w:r>
    </w:p>
    <w:p>
      <w:pPr>
        <w:jc w:val="both"/>
      </w:pPr>
      <w:r>
        <w:rPr/>
        <w:t xml:space="preserve">2. The research showed that the temporal and spatial distribution of pollutants in the coal mine waste area is non-homogeneous, with meteorological parameters such as wind speed, relative humidity, temperature, and rainfall having significant effects on air pollutant distribution.</w:t>
      </w:r>
    </w:p>
    <w:p>
      <w:pPr>
        <w:jc w:val="both"/>
      </w:pPr>
      <w:r>
        <w:rPr/>
        <w:t xml:space="preserve">3. In the vicinity of coalfields, SO2 and NO2 are present in high concentrations in air due to coal mining-related activities and active mine fires.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“Environmental investigation of pollutants in coal mine operation and waste dump area monitored in Ordos Region, China” is a reliable source of information about air pollution caused by coal mining activities. The authors have provided detailed information about their research methods and results, which makes it easy to assess the trustworthiness of their findings. The authors have also discussed potential sources of bias or error that could affect their results, such as meteorological conditions or sampling errors.</w:t>
      </w:r>
    </w:p>
    <w:p>
      <w:pPr>
        <w:jc w:val="both"/>
      </w:pPr>
      <w:r>
        <w:rPr/>
        <w:t xml:space="preserve">However, there are some areas where the article could be improved upon. For example, while the authors discuss potential sources of bias or error that could affect their results, they do not provide any evidence for these claims or explore possible counterarguments. Additionally, while they discuss potential risks associated with coal mining activities, they do not provide any evidence for these claims either or present both sides equally. Furthermore, there is a lack of discussion about how their findings can be used to improve environmental regulations or policies related to coal mining activities.</w:t>
      </w:r>
    </w:p>
    <w:p>
      <w:pPr>
        <w:jc w:val="both"/>
      </w:pPr>
      <w:r>
        <w:rPr/>
        <w:t xml:space="preserve">In conclusion, this article provides a reliable source of information about air pollution caused by coal mining activities but could be improved upon by providing more evidence for its claims and exploring possible counterarguments as well as discussing how its findings can be used to improve environmental regulations or policies related to coal mining activities.</w:t>
      </w:r>
    </w:p>
    <w:p>
      <w:pPr>
        <w:pStyle w:val="Heading1"/>
      </w:pPr>
      <w:bookmarkStart w:id="5" w:name="_Toc5"/>
      <w:r>
        <w:t>Topics for further research:</w:t>
      </w:r>
      <w:bookmarkEnd w:id="5"/>
    </w:p>
    <w:p>
      <w:pPr>
        <w:spacing w:after="0"/>
        <w:numPr>
          <w:ilvl w:val="0"/>
          <w:numId w:val="2"/>
        </w:numPr>
      </w:pPr>
      <w:r>
        <w:rPr/>
        <w:t xml:space="preserve">Coal mining environmental regulations </w:t>
      </w:r>
    </w:p>
    <w:p>
      <w:pPr>
        <w:spacing w:after="0"/>
        <w:numPr>
          <w:ilvl w:val="0"/>
          <w:numId w:val="2"/>
        </w:numPr>
      </w:pPr>
      <w:r>
        <w:rPr/>
        <w:t xml:space="preserve">Air pollution mitigation strategies </w:t>
      </w:r>
    </w:p>
    <w:p>
      <w:pPr>
        <w:spacing w:after="0"/>
        <w:numPr>
          <w:ilvl w:val="0"/>
          <w:numId w:val="2"/>
        </w:numPr>
      </w:pPr>
      <w:r>
        <w:rPr/>
        <w:t xml:space="preserve">Coal mining waste management </w:t>
      </w:r>
    </w:p>
    <w:p>
      <w:pPr>
        <w:spacing w:after="0"/>
        <w:numPr>
          <w:ilvl w:val="0"/>
          <w:numId w:val="2"/>
        </w:numPr>
      </w:pPr>
      <w:r>
        <w:rPr/>
        <w:t xml:space="preserve">Environmental impact of coal mining </w:t>
      </w:r>
    </w:p>
    <w:p>
      <w:pPr>
        <w:spacing w:after="0"/>
        <w:numPr>
          <w:ilvl w:val="0"/>
          <w:numId w:val="2"/>
        </w:numPr>
      </w:pPr>
      <w:r>
        <w:rPr/>
        <w:t xml:space="preserve">Coal mining health risks </w:t>
      </w:r>
    </w:p>
    <w:p>
      <w:pPr>
        <w:numPr>
          <w:ilvl w:val="0"/>
          <w:numId w:val="2"/>
        </w:numPr>
      </w:pPr>
      <w:r>
        <w:rPr/>
        <w:t xml:space="preserve">Coal mining risk assessment methods</w:t>
      </w:r>
    </w:p>
    <w:p>
      <w:pPr>
        <w:pStyle w:val="Heading1"/>
      </w:pPr>
      <w:bookmarkStart w:id="6" w:name="_Toc6"/>
      <w:r>
        <w:t>Report location:</w:t>
      </w:r>
      <w:bookmarkEnd w:id="6"/>
    </w:p>
    <w:p>
      <w:hyperlink r:id="rId8" w:history="1">
        <w:r>
          <w:rPr>
            <w:color w:val="2980b9"/>
            <w:u w:val="single"/>
          </w:rPr>
          <w:t xml:space="preserve">https://www.fullpicture.app/item/2b9ec221b318298ddc0a4fa5ddf9d373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29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1/ra/d0ra10586d" TargetMode="External"/><Relationship Id="rId8" Type="http://schemas.openxmlformats.org/officeDocument/2006/relationships/hyperlink" Target="https://www.fullpicture.app/item/2b9ec221b318298ddc0a4fa5ddf9d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2023-02-18T13:31:48+01:00</dcterms:created>
  <dcterms:modified xsi:type="dcterms:W3CDTF">2023-02-18T13:31:48+01:00</dcterms:modified>
</cp:coreProperties>
</file>

<file path=docProps/custom.xml><?xml version="1.0" encoding="utf-8"?>
<Properties xmlns="http://schemas.openxmlformats.org/officeDocument/2006/custom-properties" xmlns:vt="http://schemas.openxmlformats.org/officeDocument/2006/docPropsVTypes"/>
</file>